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FC4D" w14:textId="3F50A9DC" w:rsidR="00C3273F" w:rsidRPr="003820E9" w:rsidRDefault="00C3273F" w:rsidP="00C3273F">
      <w:pPr>
        <w:jc w:val="right"/>
        <w:rPr>
          <w:sz w:val="22"/>
          <w:szCs w:val="22"/>
        </w:rPr>
      </w:pPr>
      <w:bookmarkStart w:id="0" w:name="_Hlk131180468"/>
      <w:r w:rsidRPr="003820E9">
        <w:rPr>
          <w:bCs/>
          <w:sz w:val="22"/>
          <w:szCs w:val="22"/>
        </w:rPr>
        <w:t xml:space="preserve">Operatorių parinkimo </w:t>
      </w:r>
      <w:r w:rsidRPr="003820E9">
        <w:rPr>
          <w:sz w:val="22"/>
          <w:szCs w:val="22"/>
        </w:rPr>
        <w:t>viešosioms</w:t>
      </w:r>
    </w:p>
    <w:p w14:paraId="400FD8BC" w14:textId="77777777" w:rsidR="00C3273F" w:rsidRPr="003820E9" w:rsidRDefault="00C3273F" w:rsidP="00C3273F">
      <w:pPr>
        <w:jc w:val="right"/>
        <w:rPr>
          <w:sz w:val="22"/>
          <w:szCs w:val="22"/>
        </w:rPr>
      </w:pPr>
      <w:r w:rsidRPr="003820E9">
        <w:rPr>
          <w:sz w:val="22"/>
          <w:szCs w:val="22"/>
        </w:rPr>
        <w:t xml:space="preserve"> elektromobilių įkrovimo prieigoms</w:t>
      </w:r>
    </w:p>
    <w:p w14:paraId="3AFA7811" w14:textId="77777777" w:rsidR="00C3273F" w:rsidRPr="003820E9" w:rsidRDefault="00C3273F" w:rsidP="00C3273F">
      <w:pPr>
        <w:jc w:val="right"/>
        <w:rPr>
          <w:bCs/>
          <w:sz w:val="22"/>
          <w:szCs w:val="22"/>
        </w:rPr>
      </w:pPr>
      <w:r w:rsidRPr="003820E9">
        <w:rPr>
          <w:bCs/>
          <w:sz w:val="22"/>
          <w:szCs w:val="22"/>
        </w:rPr>
        <w:t xml:space="preserve"> įrengti ir eksploatuoti savivaldybės</w:t>
      </w:r>
    </w:p>
    <w:p w14:paraId="35DD00DD" w14:textId="77777777" w:rsidR="00C3273F" w:rsidRPr="003820E9" w:rsidRDefault="00C3273F" w:rsidP="00C3273F">
      <w:pPr>
        <w:jc w:val="right"/>
        <w:rPr>
          <w:color w:val="333333"/>
          <w:sz w:val="22"/>
          <w:szCs w:val="22"/>
        </w:rPr>
      </w:pPr>
      <w:r w:rsidRPr="003820E9">
        <w:rPr>
          <w:bCs/>
          <w:sz w:val="22"/>
          <w:szCs w:val="22"/>
        </w:rPr>
        <w:t xml:space="preserve"> teritorijoje konkurso nuostatų </w:t>
      </w:r>
      <w:r>
        <w:rPr>
          <w:bCs/>
          <w:sz w:val="22"/>
          <w:szCs w:val="22"/>
        </w:rPr>
        <w:t>3</w:t>
      </w:r>
      <w:r w:rsidRPr="003820E9">
        <w:rPr>
          <w:bCs/>
          <w:sz w:val="22"/>
          <w:szCs w:val="22"/>
        </w:rPr>
        <w:t xml:space="preserve"> priedas</w:t>
      </w:r>
    </w:p>
    <w:p w14:paraId="100A965D" w14:textId="77777777" w:rsidR="00AB56AF" w:rsidRPr="00C44FF4" w:rsidRDefault="00AB56AF" w:rsidP="00C3273F">
      <w:pPr>
        <w:widowControl w:val="0"/>
        <w:autoSpaceDE w:val="0"/>
        <w:autoSpaceDN w:val="0"/>
        <w:adjustRightInd w:val="0"/>
        <w:spacing w:before="240"/>
        <w:ind w:firstLine="320"/>
        <w:jc w:val="center"/>
        <w:rPr>
          <w:b/>
        </w:rPr>
      </w:pPr>
      <w:r w:rsidRPr="00C44FF4">
        <w:rPr>
          <w:b/>
          <w:bCs/>
          <w:noProof/>
        </w:rPr>
        <w:t>(Sutarties sąlygų vykdymo užtikrinimo garantijos pavyzdys)</w:t>
      </w:r>
    </w:p>
    <w:p w14:paraId="3D87E860" w14:textId="6DE0E9D7" w:rsidR="00AB56AF" w:rsidRPr="00C3273F" w:rsidRDefault="00C3273F" w:rsidP="00C3273F">
      <w:pPr>
        <w:widowControl w:val="0"/>
        <w:autoSpaceDE w:val="0"/>
        <w:autoSpaceDN w:val="0"/>
        <w:adjustRightInd w:val="0"/>
        <w:spacing w:before="240"/>
        <w:jc w:val="center"/>
      </w:pPr>
      <w:r>
        <w:rPr>
          <w:b/>
        </w:rPr>
        <w:t xml:space="preserve">SUTARTIES SĄLYGŲ VYKDYMO UŽTIKRINIMO </w:t>
      </w:r>
      <w:r w:rsidR="00AB56AF" w:rsidRPr="00C44FF4">
        <w:rPr>
          <w:b/>
        </w:rPr>
        <w:t>GARANTIJA Nr</w:t>
      </w:r>
      <w:r>
        <w:rPr>
          <w:b/>
        </w:rPr>
        <w:t>. [</w:t>
      </w:r>
      <w:r w:rsidRPr="00C3273F">
        <w:rPr>
          <w:b/>
          <w:highlight w:val="lightGray"/>
        </w:rPr>
        <w:t>numeris</w:t>
      </w:r>
      <w:r>
        <w:rPr>
          <w:b/>
        </w:rPr>
        <w:t>]</w:t>
      </w:r>
    </w:p>
    <w:p w14:paraId="21EA87B7" w14:textId="1D09CFB8" w:rsidR="00AB56AF" w:rsidRPr="00C44FF4" w:rsidRDefault="00C3273F" w:rsidP="00697DE4">
      <w:pPr>
        <w:widowControl w:val="0"/>
        <w:autoSpaceDE w:val="0"/>
        <w:autoSpaceDN w:val="0"/>
        <w:adjustRightInd w:val="0"/>
        <w:spacing w:before="240" w:line="276" w:lineRule="auto"/>
        <w:ind w:firstLine="567"/>
        <w:jc w:val="both"/>
      </w:pPr>
      <w:r w:rsidRPr="00C3273F">
        <w:rPr>
          <w:highlight w:val="lightGray"/>
        </w:rPr>
        <w:t>juridinio asmens pavadinimas</w:t>
      </w:r>
      <w:r w:rsidRPr="00C3273F">
        <w:t xml:space="preserve">, </w:t>
      </w:r>
      <w:r>
        <w:t xml:space="preserve">juridinio asmens kodas </w:t>
      </w:r>
      <w:proofErr w:type="spellStart"/>
      <w:r w:rsidRPr="00C3273F">
        <w:rPr>
          <w:highlight w:val="lightGray"/>
        </w:rPr>
        <w:t>kodas</w:t>
      </w:r>
      <w:proofErr w:type="spellEnd"/>
      <w:r>
        <w:t xml:space="preserve">, </w:t>
      </w:r>
      <w:r w:rsidRPr="00C3273F">
        <w:t>adresas</w:t>
      </w:r>
      <w:r>
        <w:t xml:space="preserve"> </w:t>
      </w:r>
      <w:proofErr w:type="spellStart"/>
      <w:r w:rsidRPr="00C3273F">
        <w:rPr>
          <w:highlight w:val="lightGray"/>
        </w:rPr>
        <w:t>adresas</w:t>
      </w:r>
      <w:proofErr w:type="spellEnd"/>
      <w:r w:rsidRPr="00C3273F">
        <w:t xml:space="preserve"> </w:t>
      </w:r>
      <w:r w:rsidR="00AB56AF" w:rsidRPr="00C44FF4">
        <w:t xml:space="preserve">(toliau </w:t>
      </w:r>
      <w:r w:rsidR="00AB56AF" w:rsidRPr="00C44FF4">
        <w:rPr>
          <w:sz w:val="20"/>
        </w:rPr>
        <w:t>–</w:t>
      </w:r>
      <w:r>
        <w:t xml:space="preserve"> </w:t>
      </w:r>
      <w:r w:rsidRPr="00C3273F">
        <w:rPr>
          <w:b/>
          <w:bCs/>
        </w:rPr>
        <w:t>K</w:t>
      </w:r>
      <w:r w:rsidR="00AB56AF" w:rsidRPr="00C3273F">
        <w:rPr>
          <w:b/>
          <w:bCs/>
        </w:rPr>
        <w:t>onkurso laimėtoj</w:t>
      </w:r>
      <w:r w:rsidRPr="00C3273F">
        <w:rPr>
          <w:b/>
          <w:bCs/>
        </w:rPr>
        <w:t>as</w:t>
      </w:r>
      <w:r w:rsidR="00AB56AF" w:rsidRPr="00C44FF4">
        <w:t>),</w:t>
      </w:r>
      <w:r w:rsidR="00AB56AF" w:rsidRPr="00C44FF4">
        <w:rPr>
          <w:noProof/>
        </w:rPr>
        <w:t xml:space="preserve"> </w:t>
      </w:r>
      <w:r w:rsidRPr="00C3273F">
        <w:rPr>
          <w:noProof/>
          <w:highlight w:val="lightGray"/>
        </w:rPr>
        <w:t>metai</w:t>
      </w:r>
      <w:r>
        <w:rPr>
          <w:noProof/>
        </w:rPr>
        <w:t xml:space="preserve"> m. </w:t>
      </w:r>
      <w:r w:rsidRPr="00C3273F">
        <w:rPr>
          <w:noProof/>
          <w:highlight w:val="lightGray"/>
        </w:rPr>
        <w:t>mėnesis diena</w:t>
      </w:r>
      <w:r>
        <w:rPr>
          <w:noProof/>
        </w:rPr>
        <w:t xml:space="preserve"> </w:t>
      </w:r>
      <w:r w:rsidR="00AB56AF">
        <w:t xml:space="preserve">d. </w:t>
      </w:r>
      <w:r>
        <w:t>laimėjęs</w:t>
      </w:r>
      <w:r w:rsidR="00AB56AF">
        <w:t xml:space="preserve"> </w:t>
      </w:r>
      <w:r>
        <w:t>operatorių parinkimo viešosioms elektromobilių įkrovimo prieigoms</w:t>
      </w:r>
      <w:r w:rsidR="00AB56AF">
        <w:t xml:space="preserve"> įrengti ir eksploatuoti</w:t>
      </w:r>
      <w:r>
        <w:t xml:space="preserve"> </w:t>
      </w:r>
      <w:r>
        <w:t>e</w:t>
      </w:r>
      <w:r w:rsidRPr="00417E97">
        <w:t>lektromobilių įkrovimo prieig</w:t>
      </w:r>
      <w:r>
        <w:t>as</w:t>
      </w:r>
      <w:r>
        <w:t>,</w:t>
      </w:r>
      <w:r>
        <w:t xml:space="preserve"> </w:t>
      </w:r>
      <w:r w:rsidR="00697DE4" w:rsidRPr="00697DE4">
        <w:rPr>
          <w:highlight w:val="lightGray"/>
        </w:rPr>
        <w:t>vieta</w:t>
      </w:r>
      <w:r w:rsidR="00697DE4">
        <w:t xml:space="preserve"> vietoje arba </w:t>
      </w:r>
      <w:r w:rsidRPr="00C3273F">
        <w:rPr>
          <w:highlight w:val="lightGray"/>
        </w:rPr>
        <w:t>grupė</w:t>
      </w:r>
      <w:r>
        <w:t xml:space="preserve"> vietų grupėje</w:t>
      </w:r>
      <w:r>
        <w:t>,</w:t>
      </w:r>
      <w:r w:rsidR="00AB56AF">
        <w:t xml:space="preserve"> </w:t>
      </w:r>
      <w:r w:rsidRPr="00911F66">
        <w:rPr>
          <w:bCs/>
          <w:color w:val="000000"/>
          <w:highlight w:val="lightGray"/>
        </w:rPr>
        <w:t>pavadinimas</w:t>
      </w:r>
      <w:r w:rsidRPr="00911F66">
        <w:t xml:space="preserve"> </w:t>
      </w:r>
      <w:r>
        <w:t>savivaldybės teritorijoje konkurs</w:t>
      </w:r>
      <w:r>
        <w:t>ą</w:t>
      </w:r>
      <w:r>
        <w:t xml:space="preserve"> (toliau – </w:t>
      </w:r>
      <w:r w:rsidRPr="000054F2">
        <w:rPr>
          <w:b/>
          <w:bCs/>
        </w:rPr>
        <w:t>Konkursas</w:t>
      </w:r>
      <w:r>
        <w:t>)</w:t>
      </w:r>
      <w:r w:rsidR="00AB56AF">
        <w:t xml:space="preserve">, </w:t>
      </w:r>
      <w:r w:rsidR="00AB56AF" w:rsidRPr="00C44FF4">
        <w:t>vadovaudamasi</w:t>
      </w:r>
      <w:r>
        <w:t>s</w:t>
      </w:r>
      <w:r w:rsidR="00AB56AF" w:rsidRPr="00C44FF4">
        <w:t xml:space="preserve"> </w:t>
      </w:r>
      <w:r>
        <w:t>Konkurso</w:t>
      </w:r>
      <w:r w:rsidR="00AB56AF" w:rsidRPr="00C44FF4">
        <w:t xml:space="preserve"> nuostatais, </w:t>
      </w:r>
      <w:r w:rsidRPr="00C3273F">
        <w:rPr>
          <w:highlight w:val="lightGray"/>
        </w:rPr>
        <w:t>pavadinimas</w:t>
      </w:r>
      <w:r w:rsidR="00AB56AF" w:rsidRPr="00C44FF4">
        <w:t xml:space="preserve"> savivaldybės administracijai</w:t>
      </w:r>
      <w:r w:rsidR="00697DE4">
        <w:t xml:space="preserve"> (toliau – </w:t>
      </w:r>
      <w:r w:rsidR="00697DE4" w:rsidRPr="00697DE4">
        <w:rPr>
          <w:b/>
          <w:bCs/>
        </w:rPr>
        <w:t>Savivaldybė</w:t>
      </w:r>
      <w:r w:rsidR="00697DE4">
        <w:t>)</w:t>
      </w:r>
      <w:r w:rsidR="00AB56AF" w:rsidRPr="00C44FF4">
        <w:t xml:space="preserve"> turi pateikti </w:t>
      </w:r>
      <w:r w:rsidRPr="000054F2">
        <w:rPr>
          <w:highlight w:val="lightGray"/>
        </w:rPr>
        <w:t>suma</w:t>
      </w:r>
      <w:r w:rsidRPr="00C44FF4">
        <w:t xml:space="preserve"> (</w:t>
      </w:r>
      <w:r w:rsidRPr="005E75DA">
        <w:rPr>
          <w:highlight w:val="lightGray"/>
        </w:rPr>
        <w:t>suma žodžiais</w:t>
      </w:r>
      <w:r w:rsidRPr="00C44FF4">
        <w:t xml:space="preserve">) </w:t>
      </w:r>
      <w:r w:rsidR="00AB56AF" w:rsidRPr="00C44FF4">
        <w:rPr>
          <w:noProof/>
        </w:rPr>
        <w:t>Eur</w:t>
      </w:r>
      <w:r w:rsidR="00AB56AF" w:rsidRPr="00C44FF4">
        <w:t xml:space="preserve"> </w:t>
      </w:r>
      <w:r>
        <w:t xml:space="preserve">elektromobilių įkrovimo prieigų įrengimo ir eksploatavimo sutarties (toliau – </w:t>
      </w:r>
      <w:r w:rsidRPr="00C3273F">
        <w:rPr>
          <w:b/>
          <w:bCs/>
        </w:rPr>
        <w:t>Sutartis</w:t>
      </w:r>
      <w:r>
        <w:t xml:space="preserve">) </w:t>
      </w:r>
      <w:r w:rsidR="00AB56AF" w:rsidRPr="00C44FF4">
        <w:t>sąlygų vykdymo užtikrinimo garantiją.</w:t>
      </w:r>
    </w:p>
    <w:p w14:paraId="30F2358B" w14:textId="072EAD47" w:rsidR="00C3273F" w:rsidRDefault="00C3273F" w:rsidP="00697DE4">
      <w:pPr>
        <w:numPr>
          <w:ilvl w:val="12"/>
          <w:numId w:val="0"/>
        </w:numPr>
        <w:spacing w:before="240" w:line="276" w:lineRule="auto"/>
        <w:ind w:firstLine="567"/>
        <w:jc w:val="both"/>
        <w:rPr>
          <w:color w:val="000000"/>
          <w:lang w:eastAsia="lt-LT"/>
        </w:rPr>
      </w:pPr>
      <w:r>
        <w:rPr>
          <w:highlight w:val="lightGray"/>
        </w:rPr>
        <w:t>Kredito įstaigos</w:t>
      </w:r>
      <w:r w:rsidRPr="00C3273F">
        <w:rPr>
          <w:highlight w:val="lightGray"/>
        </w:rPr>
        <w:t xml:space="preserve"> pavadinimas</w:t>
      </w:r>
      <w:r>
        <w:t xml:space="preserve">, </w:t>
      </w:r>
      <w:r w:rsidRPr="00C3273F">
        <w:t>adresas</w:t>
      </w:r>
      <w:r>
        <w:t xml:space="preserve"> </w:t>
      </w:r>
      <w:proofErr w:type="spellStart"/>
      <w:r w:rsidRPr="00C3273F">
        <w:rPr>
          <w:highlight w:val="lightGray"/>
        </w:rPr>
        <w:t>adresas</w:t>
      </w:r>
      <w:proofErr w:type="spellEnd"/>
      <w:r>
        <w:t>, atstovaujamas</w:t>
      </w:r>
      <w:r>
        <w:rPr>
          <w:color w:val="000000"/>
          <w:lang w:eastAsia="lt-LT"/>
        </w:rPr>
        <w:t xml:space="preserve"> </w:t>
      </w:r>
      <w:r w:rsidRPr="005E75DA">
        <w:rPr>
          <w:color w:val="000000"/>
          <w:highlight w:val="lightGray"/>
          <w:lang w:eastAsia="lt-LT"/>
        </w:rPr>
        <w:t>kredito įstaigos vadovas</w:t>
      </w:r>
      <w:r>
        <w:rPr>
          <w:color w:val="000000"/>
          <w:lang w:eastAsia="lt-LT"/>
        </w:rPr>
        <w:t xml:space="preserve">, veikiantis pagal </w:t>
      </w:r>
      <w:r w:rsidRPr="005E75DA">
        <w:rPr>
          <w:color w:val="000000"/>
          <w:highlight w:val="lightGray"/>
          <w:lang w:eastAsia="lt-LT"/>
        </w:rPr>
        <w:t>dokumentas</w:t>
      </w:r>
      <w:r>
        <w:rPr>
          <w:color w:val="000000"/>
          <w:lang w:eastAsia="lt-LT"/>
        </w:rPr>
        <w:t xml:space="preserve"> (toliau – </w:t>
      </w:r>
      <w:r w:rsidRPr="00E73088">
        <w:rPr>
          <w:b/>
          <w:bCs/>
          <w:color w:val="000000"/>
          <w:lang w:eastAsia="lt-LT"/>
        </w:rPr>
        <w:t>Garantas</w:t>
      </w:r>
      <w:r>
        <w:rPr>
          <w:color w:val="000000"/>
          <w:lang w:eastAsia="lt-LT"/>
        </w:rPr>
        <w:t>)</w:t>
      </w:r>
      <w:r>
        <w:rPr>
          <w:color w:val="000000"/>
          <w:lang w:eastAsia="lt-LT"/>
        </w:rPr>
        <w:t>,</w:t>
      </w:r>
      <w:r w:rsidRPr="00C3273F">
        <w:t xml:space="preserve"> </w:t>
      </w:r>
      <w:r>
        <w:rPr>
          <w:color w:val="000000"/>
          <w:lang w:eastAsia="lt-LT"/>
        </w:rPr>
        <w:t>Konkurso laimėtojui</w:t>
      </w:r>
      <w:r w:rsidR="00AB56AF" w:rsidRPr="00C44F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suteikia </w:t>
      </w:r>
      <w:r w:rsidRPr="000054F2">
        <w:rPr>
          <w:highlight w:val="lightGray"/>
        </w:rPr>
        <w:t>suma</w:t>
      </w:r>
      <w:r w:rsidRPr="00C44FF4">
        <w:t xml:space="preserve"> (</w:t>
      </w:r>
      <w:r w:rsidRPr="005E75DA">
        <w:rPr>
          <w:highlight w:val="lightGray"/>
        </w:rPr>
        <w:t>suma žodžiais</w:t>
      </w:r>
      <w:r w:rsidRPr="00C44FF4">
        <w:t xml:space="preserve">) </w:t>
      </w:r>
      <w:r w:rsidRPr="00C44FF4">
        <w:rPr>
          <w:noProof/>
        </w:rPr>
        <w:t>Eur</w:t>
      </w:r>
      <w:r w:rsidRPr="00C44FF4">
        <w:t xml:space="preserve"> </w:t>
      </w:r>
      <w:r>
        <w:rPr>
          <w:color w:val="000000"/>
          <w:lang w:eastAsia="lt-LT"/>
        </w:rPr>
        <w:t>Su</w:t>
      </w:r>
      <w:r w:rsidR="00AB56AF" w:rsidRPr="00C44FF4">
        <w:rPr>
          <w:color w:val="000000"/>
          <w:lang w:eastAsia="lt-LT"/>
        </w:rPr>
        <w:t>tarties sąlygų vykdymo užtikrinimo garantiją</w:t>
      </w:r>
      <w:r>
        <w:rPr>
          <w:color w:val="000000"/>
          <w:lang w:eastAsia="lt-LT"/>
        </w:rPr>
        <w:t xml:space="preserve"> (toliau – </w:t>
      </w:r>
      <w:r w:rsidRPr="00C3273F">
        <w:rPr>
          <w:b/>
          <w:bCs/>
          <w:color w:val="000000"/>
          <w:lang w:eastAsia="lt-LT"/>
        </w:rPr>
        <w:t>Garantija</w:t>
      </w:r>
      <w:r>
        <w:rPr>
          <w:color w:val="000000"/>
          <w:lang w:eastAsia="lt-LT"/>
        </w:rPr>
        <w:t>).</w:t>
      </w:r>
    </w:p>
    <w:p w14:paraId="0077B96E" w14:textId="77777777" w:rsidR="00C3273F" w:rsidRDefault="00C3273F" w:rsidP="00697DE4">
      <w:pPr>
        <w:numPr>
          <w:ilvl w:val="12"/>
          <w:numId w:val="0"/>
        </w:numPr>
        <w:spacing w:before="240" w:line="276" w:lineRule="auto"/>
        <w:ind w:firstLine="567"/>
        <w:jc w:val="both"/>
      </w:pPr>
      <w:r>
        <w:rPr>
          <w:color w:val="000000"/>
          <w:lang w:eastAsia="lt-LT"/>
        </w:rPr>
        <w:t xml:space="preserve">Garantas </w:t>
      </w:r>
      <w:r w:rsidR="00AB56AF" w:rsidRPr="00C44FF4">
        <w:rPr>
          <w:color w:val="000000"/>
          <w:lang w:eastAsia="lt-LT"/>
        </w:rPr>
        <w:t>patvirtin</w:t>
      </w:r>
      <w:r>
        <w:rPr>
          <w:color w:val="000000"/>
          <w:lang w:eastAsia="lt-LT"/>
        </w:rPr>
        <w:t>a</w:t>
      </w:r>
      <w:r w:rsidR="00AB56AF" w:rsidRPr="00C44FF4">
        <w:rPr>
          <w:color w:val="000000"/>
          <w:lang w:eastAsia="lt-LT"/>
        </w:rPr>
        <w:t xml:space="preserve">, kad </w:t>
      </w:r>
      <w:r>
        <w:rPr>
          <w:color w:val="000000"/>
          <w:lang w:eastAsia="lt-LT"/>
        </w:rPr>
        <w:t xml:space="preserve">Konkurso laimėtojui Garantiją suteikia Sutarties vykdymo laikotarpiui, kuris – </w:t>
      </w:r>
      <w:r>
        <w:rPr>
          <w:color w:val="000000"/>
          <w:lang w:val="en-US" w:eastAsia="lt-LT"/>
        </w:rPr>
        <w:t>10 met</w:t>
      </w:r>
      <w:r>
        <w:rPr>
          <w:color w:val="000000"/>
          <w:lang w:eastAsia="lt-LT"/>
        </w:rPr>
        <w:t>ų.</w:t>
      </w:r>
      <w:r w:rsidR="00AB56AF" w:rsidRPr="00C44FF4">
        <w:rPr>
          <w:color w:val="000000"/>
          <w:lang w:eastAsia="lt-LT"/>
        </w:rPr>
        <w:t xml:space="preserve"> </w:t>
      </w:r>
    </w:p>
    <w:p w14:paraId="784BAAAD" w14:textId="56C36807" w:rsidR="00AB56AF" w:rsidRDefault="00C3273F" w:rsidP="00697DE4">
      <w:pPr>
        <w:numPr>
          <w:ilvl w:val="12"/>
          <w:numId w:val="0"/>
        </w:numPr>
        <w:spacing w:before="240" w:line="276" w:lineRule="auto"/>
        <w:ind w:firstLine="567"/>
        <w:jc w:val="both"/>
        <w:rPr>
          <w:bCs/>
          <w:color w:val="000000"/>
          <w:lang w:eastAsia="lt-LT"/>
        </w:rPr>
      </w:pPr>
      <w:r>
        <w:t xml:space="preserve">Garantija įsigalioja ne vėliau kaip per </w:t>
      </w:r>
      <w:r>
        <w:rPr>
          <w:lang w:val="en-US"/>
        </w:rPr>
        <w:t>5 (</w:t>
      </w:r>
      <w:proofErr w:type="spellStart"/>
      <w:r>
        <w:rPr>
          <w:lang w:val="en-US"/>
        </w:rPr>
        <w:t>penkias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</w:t>
      </w:r>
      <w:r>
        <w:t>šymo</w:t>
      </w:r>
      <w:proofErr w:type="spellEnd"/>
      <w:r>
        <w:t xml:space="preserve"> dienos ir galioja ne trumpiau kaip </w:t>
      </w:r>
      <w:r>
        <w:rPr>
          <w:lang w:val="en-US"/>
        </w:rPr>
        <w:t>10 met</w:t>
      </w:r>
      <w:r>
        <w:t>ų.</w:t>
      </w:r>
    </w:p>
    <w:p w14:paraId="3088F6EB" w14:textId="77777777" w:rsidR="00697DE4" w:rsidRDefault="00697DE4" w:rsidP="00697DE4">
      <w:pPr>
        <w:numPr>
          <w:ilvl w:val="12"/>
          <w:numId w:val="0"/>
        </w:numPr>
        <w:spacing w:before="240" w:line="276" w:lineRule="auto"/>
        <w:ind w:firstLine="567"/>
        <w:jc w:val="both"/>
      </w:pPr>
      <w:r>
        <w:rPr>
          <w:bCs/>
          <w:color w:val="000000"/>
          <w:lang w:eastAsia="lt-LT"/>
        </w:rPr>
        <w:t xml:space="preserve">Garantas patvirtina, kad Garantija yra suteikiama </w:t>
      </w:r>
      <w:r>
        <w:t xml:space="preserve">Savivaldybės naudai. Garantas išmoka Garantijoje nurodytą sumą </w:t>
      </w:r>
      <w:r w:rsidRPr="00C44FF4">
        <w:t>per</w:t>
      </w:r>
      <w:r w:rsidRPr="00C44FF4">
        <w:rPr>
          <w:noProof/>
        </w:rPr>
        <w:t xml:space="preserve"> 5</w:t>
      </w:r>
      <w:r w:rsidRPr="00C44FF4">
        <w:t xml:space="preserve"> darbo dienas</w:t>
      </w:r>
      <w:r>
        <w:t xml:space="preserve"> nuo</w:t>
      </w:r>
      <w:r w:rsidR="00AB56AF" w:rsidRPr="00C44FF4">
        <w:t xml:space="preserve"> </w:t>
      </w:r>
      <w:r>
        <w:t>Savivaldybės p</w:t>
      </w:r>
      <w:r w:rsidR="00AB56AF" w:rsidRPr="00C44FF4">
        <w:t>irm</w:t>
      </w:r>
      <w:r>
        <w:t>o</w:t>
      </w:r>
      <w:r w:rsidR="00AB56AF" w:rsidRPr="00C44FF4">
        <w:t xml:space="preserve"> rašytin</w:t>
      </w:r>
      <w:r>
        <w:t>io reikalavimo gavimo, jeigu Konkurso laimėtojas neįvykdė ar nevykdė Sutartyje numatytos prievolės (-</w:t>
      </w:r>
      <w:proofErr w:type="spellStart"/>
      <w:r>
        <w:t>ių</w:t>
      </w:r>
      <w:proofErr w:type="spellEnd"/>
      <w:r>
        <w:t xml:space="preserve">) </w:t>
      </w:r>
      <w:r w:rsidR="00AB56AF" w:rsidRPr="00C44FF4">
        <w:t>ar jos dalies</w:t>
      </w:r>
      <w:r>
        <w:t xml:space="preserve"> (-</w:t>
      </w:r>
      <w:proofErr w:type="spellStart"/>
      <w:r>
        <w:t>ių</w:t>
      </w:r>
      <w:proofErr w:type="spellEnd"/>
      <w:r>
        <w:t>). Garantas nereikalauja Savivaldybės pagrįsti savo reikalavimą</w:t>
      </w:r>
      <w:r w:rsidR="00AB56AF" w:rsidRPr="00C44FF4">
        <w:t>.</w:t>
      </w:r>
    </w:p>
    <w:p w14:paraId="589355F3" w14:textId="5A7E16C9" w:rsidR="00697DE4" w:rsidRPr="00C44FF4" w:rsidRDefault="00AF3C99" w:rsidP="00697DE4">
      <w:pPr>
        <w:widowControl w:val="0"/>
        <w:autoSpaceDE w:val="0"/>
        <w:autoSpaceDN w:val="0"/>
        <w:adjustRightInd w:val="0"/>
        <w:spacing w:before="240" w:line="276" w:lineRule="auto"/>
        <w:ind w:firstLine="567"/>
        <w:jc w:val="both"/>
      </w:pPr>
      <w:r>
        <w:t>Garanto</w:t>
      </w:r>
      <w:r w:rsidR="00697DE4">
        <w:t xml:space="preserve"> </w:t>
      </w:r>
      <w:r w:rsidR="00697DE4" w:rsidRPr="00C44FF4">
        <w:t>vardu</w:t>
      </w:r>
      <w:r w:rsidR="00697DE4" w:rsidRPr="00C44FF4">
        <w:rPr>
          <w:noProof/>
        </w:rPr>
        <w:t>_________________________________________________________</w:t>
      </w:r>
    </w:p>
    <w:p w14:paraId="619D64A7" w14:textId="3970D0BF" w:rsidR="00AB56AF" w:rsidRPr="00697DE4" w:rsidRDefault="00697DE4" w:rsidP="00AF3C99">
      <w:pPr>
        <w:widowControl w:val="0"/>
        <w:tabs>
          <w:tab w:val="left" w:pos="3261"/>
        </w:tabs>
        <w:autoSpaceDE w:val="0"/>
        <w:autoSpaceDN w:val="0"/>
        <w:adjustRightInd w:val="0"/>
        <w:spacing w:line="276" w:lineRule="auto"/>
        <w:ind w:left="2410" w:right="400"/>
        <w:rPr>
          <w:sz w:val="20"/>
        </w:rPr>
      </w:pPr>
      <w:r w:rsidRPr="00C44FF4">
        <w:rPr>
          <w:sz w:val="20"/>
        </w:rPr>
        <w:t>(</w:t>
      </w:r>
      <w:r w:rsidR="00AF3C99">
        <w:rPr>
          <w:sz w:val="20"/>
        </w:rPr>
        <w:t>Garanto</w:t>
      </w:r>
      <w:r w:rsidRPr="00C44FF4">
        <w:rPr>
          <w:noProof/>
          <w:sz w:val="20"/>
        </w:rPr>
        <w:t xml:space="preserve"> </w:t>
      </w:r>
      <w:r w:rsidRPr="00C44FF4">
        <w:rPr>
          <w:sz w:val="20"/>
        </w:rPr>
        <w:t>vadovo arba įgaliotojo asmens parašas, vardas, pavardė)</w:t>
      </w:r>
    </w:p>
    <w:p w14:paraId="1293A72C" w14:textId="5706A4AA" w:rsidR="00C31186" w:rsidRPr="00697DE4" w:rsidRDefault="00AB56AF" w:rsidP="00697DE4">
      <w:pPr>
        <w:spacing w:before="240"/>
        <w:ind w:firstLine="567"/>
        <w:jc w:val="both"/>
        <w:rPr>
          <w:szCs w:val="24"/>
        </w:rPr>
      </w:pPr>
      <w:r w:rsidRPr="00C44FF4">
        <w:rPr>
          <w:b/>
          <w:iCs/>
          <w:noProof/>
          <w:szCs w:val="18"/>
        </w:rPr>
        <w:t>Pastaba.</w:t>
      </w:r>
      <w:r w:rsidRPr="00C44FF4">
        <w:rPr>
          <w:noProof/>
          <w:szCs w:val="18"/>
        </w:rPr>
        <w:t xml:space="preserve"> Jei </w:t>
      </w:r>
      <w:r w:rsidR="00697DE4">
        <w:rPr>
          <w:noProof/>
          <w:szCs w:val="18"/>
        </w:rPr>
        <w:t>Garantiją</w:t>
      </w:r>
      <w:r w:rsidRPr="00C44FF4">
        <w:rPr>
          <w:noProof/>
          <w:szCs w:val="18"/>
        </w:rPr>
        <w:t xml:space="preserve"> pasirašo ne </w:t>
      </w:r>
      <w:r w:rsidR="00697DE4">
        <w:rPr>
          <w:noProof/>
          <w:szCs w:val="18"/>
        </w:rPr>
        <w:t>Garanto</w:t>
      </w:r>
      <w:r w:rsidRPr="00C44FF4">
        <w:rPr>
          <w:noProof/>
          <w:szCs w:val="18"/>
        </w:rPr>
        <w:t xml:space="preserve"> vadovas, o </w:t>
      </w:r>
      <w:r w:rsidR="00697DE4">
        <w:rPr>
          <w:noProof/>
          <w:szCs w:val="18"/>
        </w:rPr>
        <w:t xml:space="preserve">jo </w:t>
      </w:r>
      <w:r w:rsidRPr="00C44FF4">
        <w:rPr>
          <w:noProof/>
          <w:szCs w:val="18"/>
        </w:rPr>
        <w:t xml:space="preserve">įgaliotas asmuo, turi būti pateiktas rašytinis </w:t>
      </w:r>
      <w:r w:rsidR="00AF3C99">
        <w:rPr>
          <w:noProof/>
          <w:szCs w:val="18"/>
        </w:rPr>
        <w:t>Garanto</w:t>
      </w:r>
      <w:r w:rsidRPr="00C44FF4">
        <w:rPr>
          <w:noProof/>
          <w:szCs w:val="18"/>
        </w:rPr>
        <w:t xml:space="preserve"> vadovo įgaliojimas pasirašyti</w:t>
      </w:r>
      <w:r w:rsidR="00697DE4">
        <w:rPr>
          <w:sz w:val="20"/>
        </w:rPr>
        <w:t xml:space="preserve"> </w:t>
      </w:r>
      <w:r w:rsidRPr="00C44FF4">
        <w:rPr>
          <w:noProof/>
          <w:szCs w:val="18"/>
        </w:rPr>
        <w:t>šį dokumentą.</w:t>
      </w:r>
      <w:bookmarkEnd w:id="0"/>
    </w:p>
    <w:sectPr w:rsidR="00C31186" w:rsidRPr="00697DE4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0F"/>
    <w:rsid w:val="005C237B"/>
    <w:rsid w:val="005E2FD6"/>
    <w:rsid w:val="00697DE4"/>
    <w:rsid w:val="007B1146"/>
    <w:rsid w:val="008D3139"/>
    <w:rsid w:val="00955E18"/>
    <w:rsid w:val="00AB56AF"/>
    <w:rsid w:val="00AC5B0F"/>
    <w:rsid w:val="00AF3C99"/>
    <w:rsid w:val="00BB649B"/>
    <w:rsid w:val="00C31186"/>
    <w:rsid w:val="00C3273F"/>
    <w:rsid w:val="00D00831"/>
    <w:rsid w:val="00DC7D2B"/>
    <w:rsid w:val="00DE7696"/>
    <w:rsid w:val="00E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532"/>
  <w15:chartTrackingRefBased/>
  <w15:docId w15:val="{6E02FD0B-ED1A-4D22-B0A9-0C01280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Mykolas Pavlovič</cp:lastModifiedBy>
  <cp:revision>2</cp:revision>
  <dcterms:created xsi:type="dcterms:W3CDTF">2025-04-06T17:01:00Z</dcterms:created>
  <dcterms:modified xsi:type="dcterms:W3CDTF">2025-04-06T17:01:00Z</dcterms:modified>
</cp:coreProperties>
</file>