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EC81" w14:textId="1A2EC306" w:rsidR="00D73A3E" w:rsidRPr="006E5A5E" w:rsidRDefault="00D73A3E" w:rsidP="00436A96">
      <w:pPr>
        <w:suppressAutoHyphens/>
        <w:spacing w:after="0" w:line="240" w:lineRule="auto"/>
        <w:ind w:left="5670"/>
        <w:jc w:val="both"/>
        <w:textAlignment w:val="baseline"/>
        <w:rPr>
          <w:rFonts w:ascii="Times New Roman" w:eastAsia="Times New Roman" w:hAnsi="Times New Roman" w:cs="Times New Roman"/>
          <w:kern w:val="0"/>
          <w:sz w:val="24"/>
          <w:szCs w:val="24"/>
          <w:lang w:val="lt-LT" w:eastAsia="lt-LT"/>
          <w14:ligatures w14:val="none"/>
        </w:rPr>
      </w:pPr>
      <w:bookmarkStart w:id="0" w:name="_Hlk161990988"/>
      <w:r w:rsidRPr="006E5A5E">
        <w:rPr>
          <w:rFonts w:ascii="Times New Roman" w:eastAsia="Times New Roman" w:hAnsi="Times New Roman" w:cs="Times New Roman"/>
          <w:kern w:val="0"/>
          <w:sz w:val="24"/>
          <w:szCs w:val="24"/>
          <w:lang w:val="lt-LT" w:eastAsia="lt-LT"/>
          <w14:ligatures w14:val="none"/>
        </w:rPr>
        <w:t xml:space="preserve">2022–2030 metų plėtros programos valdytojos Lietuvos Respublikos susisiekimo ministerijos susisiekimo plėtros programos pažangos priemonės </w:t>
      </w:r>
      <w:r w:rsidRPr="006E5A5E">
        <w:rPr>
          <w:rFonts w:ascii="Times New Roman" w:eastAsia="Times New Roman" w:hAnsi="Times New Roman" w:cs="Times New Roman"/>
          <w:color w:val="000000"/>
          <w:kern w:val="0"/>
          <w:sz w:val="24"/>
          <w:szCs w:val="24"/>
          <w:lang w:val="lt-LT" w:eastAsia="en-GB"/>
          <w14:ligatures w14:val="none"/>
        </w:rPr>
        <w:t>Nr. 10-001-0</w:t>
      </w:r>
      <w:r w:rsidR="00CB67D4" w:rsidRPr="006E5A5E">
        <w:rPr>
          <w:rFonts w:ascii="Times New Roman" w:eastAsia="Times New Roman" w:hAnsi="Times New Roman" w:cs="Times New Roman"/>
          <w:color w:val="000000"/>
          <w:kern w:val="0"/>
          <w:sz w:val="24"/>
          <w:szCs w:val="24"/>
          <w:lang w:val="lt-LT" w:eastAsia="en-GB"/>
          <w14:ligatures w14:val="none"/>
        </w:rPr>
        <w:t>6</w:t>
      </w:r>
      <w:r w:rsidRPr="006E5A5E">
        <w:rPr>
          <w:rFonts w:ascii="Times New Roman" w:eastAsia="Times New Roman" w:hAnsi="Times New Roman" w:cs="Times New Roman"/>
          <w:color w:val="000000"/>
          <w:kern w:val="0"/>
          <w:sz w:val="24"/>
          <w:szCs w:val="24"/>
          <w:lang w:val="lt-LT" w:eastAsia="en-GB"/>
          <w14:ligatures w14:val="none"/>
        </w:rPr>
        <w:t>-0</w:t>
      </w:r>
      <w:r w:rsidR="00CB67D4" w:rsidRPr="006E5A5E">
        <w:rPr>
          <w:rFonts w:ascii="Times New Roman" w:eastAsia="Times New Roman" w:hAnsi="Times New Roman" w:cs="Times New Roman"/>
          <w:color w:val="000000"/>
          <w:kern w:val="0"/>
          <w:sz w:val="24"/>
          <w:szCs w:val="24"/>
          <w:lang w:val="lt-LT" w:eastAsia="en-GB"/>
          <w14:ligatures w14:val="none"/>
        </w:rPr>
        <w:t>1</w:t>
      </w:r>
      <w:r w:rsidRPr="006E5A5E">
        <w:rPr>
          <w:rFonts w:ascii="Times New Roman" w:eastAsia="Times New Roman" w:hAnsi="Times New Roman" w:cs="Times New Roman"/>
          <w:color w:val="000000"/>
          <w:kern w:val="0"/>
          <w:sz w:val="24"/>
          <w:szCs w:val="24"/>
          <w:lang w:val="lt-LT" w:eastAsia="en-GB"/>
          <w14:ligatures w14:val="none"/>
        </w:rPr>
        <w:t>-0</w:t>
      </w:r>
      <w:r w:rsidR="00CB67D4" w:rsidRPr="006E5A5E">
        <w:rPr>
          <w:rFonts w:ascii="Times New Roman" w:eastAsia="Times New Roman" w:hAnsi="Times New Roman" w:cs="Times New Roman"/>
          <w:color w:val="000000"/>
          <w:kern w:val="0"/>
          <w:sz w:val="24"/>
          <w:szCs w:val="24"/>
          <w:lang w:val="lt-LT" w:eastAsia="en-GB"/>
          <w14:ligatures w14:val="none"/>
        </w:rPr>
        <w:t>2</w:t>
      </w:r>
      <w:r w:rsidRPr="006E5A5E">
        <w:rPr>
          <w:rFonts w:ascii="Times New Roman" w:eastAsia="Times New Roman" w:hAnsi="Times New Roman" w:cs="Times New Roman"/>
          <w:color w:val="000000"/>
          <w:kern w:val="0"/>
          <w:sz w:val="24"/>
          <w:szCs w:val="24"/>
          <w:lang w:val="lt-LT" w:eastAsia="en-GB"/>
          <w14:ligatures w14:val="none"/>
        </w:rPr>
        <w:t xml:space="preserve">  „</w:t>
      </w:r>
      <w:r w:rsidR="00CB67D4" w:rsidRPr="006E5A5E">
        <w:rPr>
          <w:rFonts w:ascii="Times New Roman" w:eastAsia="Times New Roman" w:hAnsi="Times New Roman" w:cs="Times New Roman"/>
          <w:color w:val="000000"/>
          <w:kern w:val="0"/>
          <w:sz w:val="24"/>
          <w:szCs w:val="24"/>
          <w:lang w:val="lt-LT" w:eastAsia="en-GB"/>
          <w14:ligatures w14:val="none"/>
        </w:rPr>
        <w:t>Skatinti darnų judumą“</w:t>
      </w:r>
      <w:r w:rsidR="00F60694" w:rsidRPr="006E5A5E">
        <w:rPr>
          <w:rFonts w:ascii="Times New Roman" w:eastAsia="Times New Roman" w:hAnsi="Times New Roman" w:cs="Times New Roman"/>
          <w:color w:val="000000"/>
          <w:kern w:val="0"/>
          <w:sz w:val="24"/>
          <w:szCs w:val="24"/>
          <w:lang w:val="lt-LT" w:eastAsia="en-GB"/>
          <w14:ligatures w14:val="none"/>
        </w:rPr>
        <w:t xml:space="preserve"> aprašo</w:t>
      </w:r>
    </w:p>
    <w:p w14:paraId="64C3CDA1" w14:textId="66518E3F" w:rsidR="00D73A3E" w:rsidRPr="006E5A5E" w:rsidRDefault="006134C7" w:rsidP="00436A96">
      <w:pPr>
        <w:suppressAutoHyphens/>
        <w:spacing w:after="0" w:line="240" w:lineRule="auto"/>
        <w:ind w:left="5670"/>
        <w:jc w:val="both"/>
        <w:textAlignment w:val="baseline"/>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 xml:space="preserve">1 </w:t>
      </w:r>
      <w:r w:rsidR="00D73A3E" w:rsidRPr="006E5A5E">
        <w:rPr>
          <w:rFonts w:ascii="Times New Roman" w:eastAsia="Times New Roman" w:hAnsi="Times New Roman" w:cs="Times New Roman"/>
          <w:kern w:val="0"/>
          <w:sz w:val="24"/>
          <w:szCs w:val="24"/>
          <w:lang w:val="lt-LT" w:eastAsia="lt-LT"/>
          <w14:ligatures w14:val="none"/>
        </w:rPr>
        <w:t>priedas</w:t>
      </w:r>
    </w:p>
    <w:p w14:paraId="15823AA1" w14:textId="77777777" w:rsidR="00D73A3E" w:rsidRDefault="00D73A3E" w:rsidP="00D73A3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p>
    <w:p w14:paraId="7A69AC24" w14:textId="77777777" w:rsidR="00937286" w:rsidRPr="006E5A5E" w:rsidRDefault="00937286" w:rsidP="00D73A3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p>
    <w:p w14:paraId="400FE271" w14:textId="77777777" w:rsidR="00D73A3E" w:rsidRPr="006E5A5E" w:rsidRDefault="00D73A3E" w:rsidP="00D73A3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rodikliŲ APRAŠYMO KORTELĖS</w:t>
      </w:r>
    </w:p>
    <w:p w14:paraId="7056F066" w14:textId="77777777" w:rsidR="003808A1" w:rsidRDefault="003808A1" w:rsidP="00AD69A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p>
    <w:p w14:paraId="4B4E1061" w14:textId="19CA3AA6" w:rsidR="00817602" w:rsidRPr="006E5A5E" w:rsidRDefault="00817602" w:rsidP="00AD69A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I SKYRIUS</w:t>
      </w:r>
    </w:p>
    <w:p w14:paraId="3B26B485" w14:textId="4C159D61" w:rsidR="00AD69A9" w:rsidRPr="006E5A5E" w:rsidRDefault="00AD69A9"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rodiklio</w:t>
      </w:r>
      <w:r w:rsidR="00950BC9" w:rsidRPr="006E5A5E">
        <w:rPr>
          <w:rFonts w:ascii="Times New Roman" w:eastAsia="SimSun" w:hAnsi="Times New Roman" w:cs="Times New Roman"/>
          <w:b/>
          <w:caps/>
          <w:kern w:val="0"/>
          <w:sz w:val="24"/>
          <w:szCs w:val="24"/>
          <w:lang w:val="lt-LT" w:eastAsia="lt-LT"/>
          <w14:ligatures w14:val="none"/>
        </w:rPr>
        <w:t xml:space="preserve"> </w:t>
      </w:r>
      <w:r w:rsidR="00361E31" w:rsidRPr="006E5A5E">
        <w:rPr>
          <w:rFonts w:ascii="Times New Roman" w:eastAsia="SimSun" w:hAnsi="Times New Roman" w:cs="Times New Roman"/>
          <w:b/>
          <w:caps/>
          <w:kern w:val="0"/>
          <w:sz w:val="24"/>
          <w:szCs w:val="24"/>
          <w:lang w:val="lt-LT" w:eastAsia="lt-LT"/>
          <w14:ligatures w14:val="none"/>
        </w:rPr>
        <w:t>„</w:t>
      </w:r>
      <w:r w:rsidRPr="006E5A5E">
        <w:rPr>
          <w:rFonts w:ascii="Times New Roman" w:eastAsia="SimSun" w:hAnsi="Times New Roman" w:cs="Times New Roman"/>
          <w:b/>
          <w:caps/>
          <w:kern w:val="0"/>
          <w:sz w:val="24"/>
          <w:szCs w:val="24"/>
          <w:lang w:val="lt-LT" w:eastAsia="lt-LT"/>
          <w14:ligatures w14:val="none"/>
        </w:rPr>
        <w:t>pa</w:t>
      </w:r>
      <w:r w:rsidR="00367A33" w:rsidRPr="006E5A5E">
        <w:rPr>
          <w:rFonts w:ascii="Times New Roman" w:eastAsia="SimSun" w:hAnsi="Times New Roman" w:cs="Times New Roman"/>
          <w:b/>
          <w:caps/>
          <w:kern w:val="0"/>
          <w:sz w:val="24"/>
          <w:szCs w:val="24"/>
          <w:lang w:val="lt-LT" w:eastAsia="lt-LT"/>
          <w14:ligatures w14:val="none"/>
        </w:rPr>
        <w:t>RENGTOS</w:t>
      </w:r>
      <w:r w:rsidRPr="006E5A5E">
        <w:rPr>
          <w:rFonts w:ascii="Times New Roman" w:eastAsia="SimSun" w:hAnsi="Times New Roman" w:cs="Times New Roman"/>
          <w:b/>
          <w:caps/>
          <w:kern w:val="0"/>
          <w:sz w:val="24"/>
          <w:szCs w:val="24"/>
          <w:lang w:val="lt-LT" w:eastAsia="lt-LT"/>
          <w14:ligatures w14:val="none"/>
        </w:rPr>
        <w:t xml:space="preserve"> dviračių transporto plėtros strateginės gairės</w:t>
      </w:r>
      <w:r w:rsidR="00361E31" w:rsidRPr="006E5A5E">
        <w:rPr>
          <w:rFonts w:ascii="Times New Roman" w:eastAsia="SimSun" w:hAnsi="Times New Roman" w:cs="Times New Roman"/>
          <w:b/>
          <w:caps/>
          <w:kern w:val="0"/>
          <w:sz w:val="24"/>
          <w:szCs w:val="24"/>
          <w:lang w:val="lt-LT" w:eastAsia="lt-LT"/>
          <w14:ligatures w14:val="none"/>
        </w:rPr>
        <w:t>“</w:t>
      </w:r>
      <w:r w:rsidR="00950BC9" w:rsidRPr="006E5A5E">
        <w:rPr>
          <w:rFonts w:ascii="Times New Roman" w:eastAsia="SimSun" w:hAnsi="Times New Roman" w:cs="Times New Roman"/>
          <w:b/>
          <w:caps/>
          <w:kern w:val="0"/>
          <w:sz w:val="24"/>
          <w:szCs w:val="24"/>
          <w:lang w:val="lt-LT" w:eastAsia="lt-LT"/>
          <w14:ligatures w14:val="none"/>
        </w:rPr>
        <w:t xml:space="preserve"> </w:t>
      </w:r>
      <w:r w:rsidRPr="006E5A5E">
        <w:rPr>
          <w:rFonts w:ascii="Times New Roman" w:eastAsia="SimSun" w:hAnsi="Times New Roman" w:cs="Times New Roman"/>
          <w:b/>
          <w:caps/>
          <w:kern w:val="0"/>
          <w:sz w:val="24"/>
          <w:szCs w:val="24"/>
          <w:lang w:val="lt-LT" w:eastAsia="lt-LT"/>
          <w14:ligatures w14:val="none"/>
        </w:rPr>
        <w:t>aprašymo kortelė</w:t>
      </w:r>
    </w:p>
    <w:p w14:paraId="56E81BF8" w14:textId="77777777" w:rsidR="00AD69A9" w:rsidRPr="006E5A5E" w:rsidRDefault="00AD69A9" w:rsidP="00AD69A9">
      <w:pPr>
        <w:spacing w:after="0" w:line="240" w:lineRule="auto"/>
        <w:jc w:val="both"/>
        <w:rPr>
          <w:rFonts w:ascii="Times New Roman" w:eastAsia="Times New Roman" w:hAnsi="Times New Roman" w:cs="Times New Roman"/>
          <w:kern w:val="0"/>
          <w:sz w:val="20"/>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692"/>
        <w:gridCol w:w="5856"/>
      </w:tblGrid>
      <w:tr w:rsidR="00AD69A9" w:rsidRPr="006E5A5E" w14:paraId="3EEEBBA7"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Pr>
          <w:p w14:paraId="2185E824" w14:textId="77777777" w:rsidR="00AD69A9" w:rsidRPr="006E5A5E" w:rsidRDefault="00AD69A9" w:rsidP="00246B81">
            <w:pPr>
              <w:widowControl w:val="0"/>
              <w:spacing w:after="0" w:line="256" w:lineRule="auto"/>
              <w:jc w:val="center"/>
              <w:rPr>
                <w:rFonts w:ascii="Times New Roman" w:eastAsia="Times New Roman" w:hAnsi="Times New Roman" w:cs="Times New Roman"/>
                <w:b/>
                <w:bCs/>
                <w:sz w:val="24"/>
                <w:szCs w:val="24"/>
                <w:lang w:val="lt-LT" w:eastAsia="lt-LT"/>
              </w:rPr>
            </w:pPr>
          </w:p>
        </w:tc>
        <w:tc>
          <w:tcPr>
            <w:tcW w:w="185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2767E6" w14:textId="77777777" w:rsidR="00AD69A9" w:rsidRPr="006E5A5E" w:rsidRDefault="00AD69A9" w:rsidP="00246B81">
            <w:pPr>
              <w:widowControl w:val="0"/>
              <w:spacing w:after="0" w:line="256" w:lineRule="auto"/>
              <w:jc w:val="center"/>
              <w:rPr>
                <w:rFonts w:ascii="Times New Roman" w:eastAsia="Times New Roman" w:hAnsi="Times New Roman" w:cs="Times New Roman"/>
                <w:b/>
                <w:bCs/>
                <w:sz w:val="24"/>
                <w:szCs w:val="24"/>
                <w:lang w:val="lt-LT" w:eastAsia="lt-LT"/>
              </w:rPr>
            </w:pPr>
            <w:r w:rsidRPr="006E5A5E">
              <w:rPr>
                <w:rFonts w:ascii="Times New Roman" w:eastAsia="Times New Roman" w:hAnsi="Times New Roman" w:cs="Times New Roman"/>
                <w:b/>
                <w:bCs/>
                <w:sz w:val="24"/>
                <w:szCs w:val="24"/>
                <w:lang w:val="lt-LT" w:eastAsia="lt-LT"/>
              </w:rPr>
              <w:t>Elementai</w:t>
            </w:r>
          </w:p>
        </w:tc>
        <w:tc>
          <w:tcPr>
            <w:tcW w:w="293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7C9AC95" w14:textId="77777777" w:rsidR="00AD69A9" w:rsidRPr="006E5A5E" w:rsidRDefault="00AD69A9" w:rsidP="00246B81">
            <w:pPr>
              <w:widowControl w:val="0"/>
              <w:spacing w:after="0" w:line="256" w:lineRule="auto"/>
              <w:jc w:val="center"/>
              <w:rPr>
                <w:rFonts w:ascii="Times New Roman" w:eastAsia="Times New Roman" w:hAnsi="Times New Roman" w:cs="Times New Roman"/>
                <w:b/>
                <w:bCs/>
                <w:strike/>
                <w:sz w:val="24"/>
                <w:szCs w:val="24"/>
                <w:lang w:val="lt-LT" w:eastAsia="lt-LT"/>
              </w:rPr>
            </w:pPr>
            <w:r w:rsidRPr="006E5A5E">
              <w:rPr>
                <w:rFonts w:ascii="Times New Roman" w:eastAsia="Times New Roman" w:hAnsi="Times New Roman" w:cs="Times New Roman"/>
                <w:b/>
                <w:bCs/>
                <w:sz w:val="24"/>
                <w:szCs w:val="24"/>
                <w:lang w:val="lt-LT" w:eastAsia="lt-LT"/>
              </w:rPr>
              <w:t>Kodai, pavadinimai ir aprašymas</w:t>
            </w:r>
          </w:p>
        </w:tc>
      </w:tr>
      <w:tr w:rsidR="00AD69A9" w:rsidRPr="006E5A5E" w14:paraId="1ED66540"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7A1C23E"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3A5B6CA"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pavadinimas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7623D4C" w14:textId="561BF02E" w:rsidR="00AD69A9" w:rsidRPr="006E5A5E" w:rsidRDefault="00367A33" w:rsidP="001D508E">
            <w:pPr>
              <w:keepNext/>
              <w:keepLines/>
              <w:spacing w:after="0" w:line="240" w:lineRule="auto"/>
              <w:jc w:val="both"/>
              <w:outlineLvl w:val="1"/>
              <w:rPr>
                <w:rFonts w:ascii="Times New Roman" w:eastAsia="SimSun" w:hAnsi="Times New Roman" w:cs="Times New Roman"/>
                <w:bCs/>
                <w:sz w:val="24"/>
                <w:szCs w:val="24"/>
                <w:lang w:val="lt-LT" w:eastAsia="lt-LT"/>
              </w:rPr>
            </w:pPr>
            <w:r w:rsidRPr="006E5A5E">
              <w:rPr>
                <w:rFonts w:ascii="Times New Roman" w:eastAsia="Times New Roman" w:hAnsi="Times New Roman" w:cs="Times New Roman"/>
                <w:kern w:val="0"/>
                <w:sz w:val="24"/>
                <w:szCs w:val="24"/>
                <w:lang w:val="lt-LT" w:eastAsia="lt-LT"/>
                <w14:ligatures w14:val="none"/>
              </w:rPr>
              <w:t xml:space="preserve">Parengtos </w:t>
            </w:r>
            <w:r w:rsidR="004326ED" w:rsidRPr="006E5A5E">
              <w:rPr>
                <w:rFonts w:ascii="Times New Roman" w:eastAsia="Times New Roman" w:hAnsi="Times New Roman" w:cs="Times New Roman"/>
                <w:kern w:val="0"/>
                <w:sz w:val="24"/>
                <w:szCs w:val="24"/>
                <w:lang w:val="lt-LT" w:eastAsia="lt-LT"/>
                <w14:ligatures w14:val="none"/>
              </w:rPr>
              <w:t>D</w:t>
            </w:r>
            <w:r w:rsidR="00AD69A9" w:rsidRPr="006E5A5E">
              <w:rPr>
                <w:rFonts w:ascii="Times New Roman" w:eastAsia="Times New Roman" w:hAnsi="Times New Roman" w:cs="Times New Roman"/>
                <w:kern w:val="0"/>
                <w:sz w:val="24"/>
                <w:szCs w:val="24"/>
                <w:lang w:val="lt-LT" w:eastAsia="lt-LT"/>
                <w14:ligatures w14:val="none"/>
              </w:rPr>
              <w:t>viračių transporto plėtros strateginės gairės</w:t>
            </w:r>
          </w:p>
        </w:tc>
      </w:tr>
      <w:tr w:rsidR="00AD69A9" w:rsidRPr="006E5A5E" w14:paraId="7668C1AD"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1F71D85"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2.</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03445EB"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matavimo vienetai</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6B109B" w14:textId="77777777" w:rsidR="00AD69A9" w:rsidRPr="006E5A5E" w:rsidRDefault="00AD69A9"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Vienetai</w:t>
            </w:r>
          </w:p>
        </w:tc>
      </w:tr>
      <w:tr w:rsidR="00AD69A9" w:rsidRPr="006E5A5E" w14:paraId="1B0BB1C4"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BDB12F8"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3.</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E737728"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kryptis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EAF02CF" w14:textId="242F6F6B" w:rsidR="00AD69A9" w:rsidRPr="006E5A5E" w:rsidRDefault="00AD69A9"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Didėjimas </w:t>
            </w:r>
          </w:p>
        </w:tc>
      </w:tr>
      <w:tr w:rsidR="00AD69A9" w:rsidRPr="006E5A5E" w14:paraId="044135D6"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AAF7BB4"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4.</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9297784" w14:textId="77777777" w:rsidR="00AD69A9" w:rsidRPr="006E5A5E" w:rsidRDefault="00AD69A9"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DAD59A" w14:textId="075E9F94" w:rsidR="00AD69A9" w:rsidRPr="006E5A5E" w:rsidRDefault="00AD69A9" w:rsidP="00246B81">
            <w:pPr>
              <w:spacing w:after="0" w:line="256"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Skaitinė </w:t>
            </w:r>
          </w:p>
        </w:tc>
      </w:tr>
      <w:tr w:rsidR="00AD69A9" w:rsidRPr="006E5A5E" w14:paraId="56C059EB"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54BB11C2"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5.</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7A5101A"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2677A02" w14:textId="46D5B317" w:rsidR="00AD69A9" w:rsidRPr="006E5A5E" w:rsidRDefault="00AD69A9"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Produkto</w:t>
            </w:r>
            <w:r w:rsidR="00654B03" w:rsidRPr="006E5A5E">
              <w:rPr>
                <w:rFonts w:ascii="Times New Roman" w:eastAsia="Times New Roman" w:hAnsi="Times New Roman" w:cs="Times New Roman"/>
                <w:bCs/>
                <w:sz w:val="24"/>
                <w:szCs w:val="24"/>
                <w:lang w:val="lt-LT" w:eastAsia="lt-LT"/>
              </w:rPr>
              <w:t xml:space="preserve"> </w:t>
            </w:r>
            <w:r w:rsidR="00BC6BF5" w:rsidRPr="006E5A5E">
              <w:rPr>
                <w:rFonts w:ascii="Times New Roman" w:eastAsia="Times New Roman" w:hAnsi="Times New Roman" w:cs="Times New Roman"/>
                <w:bCs/>
                <w:sz w:val="24"/>
                <w:szCs w:val="24"/>
                <w:lang w:val="lt-LT" w:eastAsia="lt-LT"/>
              </w:rPr>
              <w:t>rodiklis</w:t>
            </w:r>
          </w:p>
        </w:tc>
      </w:tr>
      <w:tr w:rsidR="00AD69A9" w:rsidRPr="006E5A5E" w14:paraId="12C758C3"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C46793F"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6.</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6A62D72"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E11FA96" w14:textId="4B5F57B6" w:rsidR="00AD69A9" w:rsidRPr="006E5A5E" w:rsidRDefault="002A498A"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P-10-001-06-01-02-01</w:t>
            </w:r>
          </w:p>
        </w:tc>
      </w:tr>
      <w:tr w:rsidR="00AD69A9" w:rsidRPr="006E5A5E" w14:paraId="6F4CFC6D" w14:textId="77777777" w:rsidTr="00154B94">
        <w:trPr>
          <w:trHeight w:val="391"/>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04A4E585"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7.</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505C707"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Calibri" w:hAnsi="Times New Roman" w:cs="Times New Roman"/>
                <w:bCs/>
                <w:color w:val="000000"/>
                <w:sz w:val="24"/>
                <w:szCs w:val="24"/>
                <w:lang w:val="lt-LT" w:eastAsia="lt-LT"/>
              </w:rPr>
              <w:t>Europos Komisijos suteiktas 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9B13BBA"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Netaikoma</w:t>
            </w:r>
          </w:p>
        </w:tc>
      </w:tr>
      <w:tr w:rsidR="00AD69A9" w:rsidRPr="006E5A5E" w14:paraId="5EAFFF94"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7CC1BA"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8.</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20FE93"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paaiškinimas</w:t>
            </w:r>
            <w:r w:rsidRPr="006E5A5E">
              <w:rPr>
                <w:rFonts w:ascii="Times New Roman" w:eastAsia="Times New Roman" w:hAnsi="Times New Roman" w:cs="Times New Roman"/>
                <w:bCs/>
                <w:sz w:val="24"/>
                <w:szCs w:val="24"/>
                <w:lang w:val="lt-LT" w:eastAsia="lt-LT"/>
              </w:rPr>
              <w:t xml:space="preserve">, </w:t>
            </w:r>
            <w:r w:rsidRPr="006E5A5E">
              <w:rPr>
                <w:rFonts w:ascii="Times New Roman" w:eastAsia="Calibri" w:hAnsi="Times New Roman" w:cs="Times New Roman"/>
                <w:bCs/>
                <w:color w:val="000000"/>
                <w:sz w:val="24"/>
                <w:szCs w:val="24"/>
                <w:lang w:val="lt-LT" w:eastAsia="lt-LT"/>
              </w:rPr>
              <w:t>sąvokų apibrėžtys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0692" w14:textId="16B71F09" w:rsidR="00AD69A9" w:rsidRPr="006E5A5E" w:rsidRDefault="005442CB"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Dviračių transporto plėtros strateginės gairės</w:t>
            </w:r>
            <w:r w:rsidR="00F61280" w:rsidRPr="006E5A5E">
              <w:rPr>
                <w:rFonts w:ascii="Times New Roman" w:eastAsia="Times New Roman" w:hAnsi="Times New Roman" w:cs="Times New Roman"/>
                <w:sz w:val="24"/>
                <w:szCs w:val="24"/>
                <w:lang w:val="lt-LT"/>
              </w:rPr>
              <w:t xml:space="preserve"> (toliau – Gairės)</w:t>
            </w:r>
            <w:r w:rsidRPr="006E5A5E">
              <w:rPr>
                <w:rFonts w:ascii="Times New Roman" w:eastAsia="Times New Roman" w:hAnsi="Times New Roman" w:cs="Times New Roman"/>
                <w:sz w:val="24"/>
                <w:szCs w:val="24"/>
                <w:lang w:val="lt-LT"/>
              </w:rPr>
              <w:t xml:space="preserve"> – </w:t>
            </w:r>
            <w:r w:rsidR="00D47F21" w:rsidRPr="006E5A5E">
              <w:rPr>
                <w:rFonts w:ascii="Times New Roman" w:eastAsia="Times New Roman" w:hAnsi="Times New Roman" w:cs="Times New Roman"/>
                <w:sz w:val="24"/>
                <w:szCs w:val="24"/>
                <w:lang w:val="lt-LT"/>
              </w:rPr>
              <w:t xml:space="preserve">Memorandumo </w:t>
            </w:r>
            <w:r w:rsidR="00CD2621" w:rsidRPr="006E5A5E">
              <w:rPr>
                <w:rFonts w:ascii="Times New Roman" w:eastAsia="Times New Roman" w:hAnsi="Times New Roman" w:cs="Times New Roman"/>
                <w:sz w:val="24"/>
                <w:szCs w:val="24"/>
                <w:lang w:val="lt-LT"/>
              </w:rPr>
              <w:t xml:space="preserve">dėl dviračių transporto skatinimo ir plėtros veiksmų </w:t>
            </w:r>
            <w:r w:rsidR="008461C5" w:rsidRPr="006E5A5E">
              <w:rPr>
                <w:rFonts w:ascii="Times New Roman" w:eastAsia="Times New Roman" w:hAnsi="Times New Roman" w:cs="Times New Roman"/>
                <w:sz w:val="24"/>
                <w:szCs w:val="24"/>
                <w:lang w:val="lt-LT"/>
              </w:rPr>
              <w:t xml:space="preserve">(toliau – Memorandumas) </w:t>
            </w:r>
            <w:r w:rsidR="000212E6" w:rsidRPr="006E5A5E">
              <w:rPr>
                <w:rFonts w:ascii="Times New Roman" w:eastAsia="Times New Roman" w:hAnsi="Times New Roman" w:cs="Times New Roman"/>
                <w:sz w:val="24"/>
                <w:szCs w:val="24"/>
                <w:lang w:val="lt-LT"/>
              </w:rPr>
              <w:t>priedas</w:t>
            </w:r>
            <w:r w:rsidR="00505990" w:rsidRPr="006E5A5E">
              <w:rPr>
                <w:rFonts w:ascii="Times New Roman" w:eastAsia="Times New Roman" w:hAnsi="Times New Roman" w:cs="Times New Roman"/>
                <w:sz w:val="24"/>
                <w:szCs w:val="24"/>
                <w:lang w:val="lt-LT"/>
              </w:rPr>
              <w:t xml:space="preserve">. </w:t>
            </w:r>
          </w:p>
        </w:tc>
      </w:tr>
      <w:tr w:rsidR="00AD69A9" w:rsidRPr="006E5A5E" w14:paraId="383B7E9A"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0ECCA60" w14:textId="77777777" w:rsidR="00AD69A9" w:rsidRPr="006E5A5E" w:rsidRDefault="00AD69A9" w:rsidP="00246B81">
            <w:pPr>
              <w:widowControl w:val="0"/>
              <w:spacing w:after="0" w:line="256" w:lineRule="auto"/>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9.</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1C9726" w14:textId="77777777" w:rsidR="00AD69A9" w:rsidRPr="006E5A5E" w:rsidRDefault="00AD69A9" w:rsidP="001D508E">
            <w:pPr>
              <w:spacing w:after="0" w:line="240" w:lineRule="auto"/>
              <w:jc w:val="both"/>
              <w:rPr>
                <w:rFonts w:ascii="Times New Roman" w:eastAsia="Calibri" w:hAnsi="Times New Roman" w:cs="Times New Roman"/>
                <w:bCs/>
                <w:color w:val="000000"/>
                <w:sz w:val="24"/>
                <w:szCs w:val="24"/>
                <w:highlight w:val="yellow"/>
                <w:lang w:val="lt-LT" w:eastAsia="lt-LT"/>
              </w:rPr>
            </w:pPr>
            <w:r w:rsidRPr="006E5A5E">
              <w:rPr>
                <w:rFonts w:ascii="Times New Roman" w:eastAsia="Calibri" w:hAnsi="Times New Roman" w:cs="Times New Roman"/>
                <w:bCs/>
                <w:color w:val="000000"/>
                <w:sz w:val="24"/>
                <w:szCs w:val="24"/>
                <w:lang w:val="lt-LT" w:eastAsia="lt-LT"/>
              </w:rPr>
              <w:t>Stebėsenos rodiklio reikšmės apskaičiavimo tipas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F5136" w14:textId="4031DD01" w:rsidR="00AD69A9" w:rsidRPr="006E5A5E" w:rsidRDefault="00AD69A9"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Įvedamasis</w:t>
            </w:r>
          </w:p>
        </w:tc>
      </w:tr>
      <w:tr w:rsidR="00AD69A9" w:rsidRPr="006E5A5E" w14:paraId="08766885"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74A8B2"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10.</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788AD4"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 xml:space="preserve">Stebėsenos rodiklio </w:t>
            </w:r>
            <w:r w:rsidRPr="006E5A5E">
              <w:rPr>
                <w:rFonts w:ascii="Times New Roman" w:eastAsia="Calibri" w:hAnsi="Times New Roman" w:cs="Times New Roman"/>
                <w:bCs/>
                <w:sz w:val="24"/>
                <w:szCs w:val="24"/>
                <w:lang w:val="lt-LT" w:eastAsia="lt-LT"/>
              </w:rPr>
              <w:t xml:space="preserve">reikšmės </w:t>
            </w:r>
            <w:r w:rsidRPr="006E5A5E">
              <w:rPr>
                <w:rFonts w:ascii="Times New Roman" w:eastAsia="Times New Roman" w:hAnsi="Times New Roman" w:cs="Times New Roman"/>
                <w:bCs/>
                <w:sz w:val="24"/>
                <w:szCs w:val="24"/>
                <w:lang w:val="lt-LT" w:eastAsia="lt-LT"/>
              </w:rPr>
              <w:t>apskaičiavimo metodas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72E2E0" w14:textId="3BEA97DC" w:rsidR="00AD69A9" w:rsidRPr="006E5A5E" w:rsidRDefault="00AD69A9"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rPr>
              <w:t xml:space="preserve">Rodiklio reikšmė nustatoma vieną kartą </w:t>
            </w:r>
            <w:r w:rsidR="00505990" w:rsidRPr="006E5A5E">
              <w:rPr>
                <w:rFonts w:ascii="Times New Roman" w:eastAsia="Times New Roman" w:hAnsi="Times New Roman" w:cs="Times New Roman"/>
                <w:sz w:val="24"/>
                <w:szCs w:val="24"/>
                <w:lang w:val="lt-LT"/>
              </w:rPr>
              <w:t xml:space="preserve">užregistravus </w:t>
            </w:r>
            <w:r w:rsidR="008461C5" w:rsidRPr="006E5A5E">
              <w:rPr>
                <w:rFonts w:ascii="Times New Roman" w:eastAsia="Times New Roman" w:hAnsi="Times New Roman" w:cs="Times New Roman"/>
                <w:sz w:val="24"/>
                <w:szCs w:val="24"/>
                <w:lang w:val="lt-LT"/>
              </w:rPr>
              <w:t xml:space="preserve">pasirašytą Memorandumą, </w:t>
            </w:r>
            <w:r w:rsidR="00F61280" w:rsidRPr="006E5A5E">
              <w:rPr>
                <w:rFonts w:ascii="Times New Roman" w:eastAsia="Times New Roman" w:hAnsi="Times New Roman" w:cs="Times New Roman"/>
                <w:sz w:val="24"/>
                <w:szCs w:val="24"/>
                <w:lang w:val="lt-LT"/>
              </w:rPr>
              <w:t xml:space="preserve">kurio priedas </w:t>
            </w:r>
            <w:r w:rsidR="00505990" w:rsidRPr="006E5A5E">
              <w:rPr>
                <w:rFonts w:ascii="Times New Roman" w:eastAsia="Times New Roman" w:hAnsi="Times New Roman" w:cs="Times New Roman"/>
                <w:sz w:val="24"/>
                <w:szCs w:val="24"/>
                <w:lang w:val="lt-LT"/>
              </w:rPr>
              <w:t xml:space="preserve"> </w:t>
            </w:r>
            <w:r w:rsidR="00F61280" w:rsidRPr="006E5A5E">
              <w:rPr>
                <w:rFonts w:ascii="Times New Roman" w:eastAsia="Times New Roman" w:hAnsi="Times New Roman" w:cs="Times New Roman"/>
                <w:sz w:val="24"/>
                <w:szCs w:val="24"/>
                <w:lang w:val="lt-LT"/>
              </w:rPr>
              <w:t xml:space="preserve">yra </w:t>
            </w:r>
            <w:r w:rsidRPr="006E5A5E">
              <w:rPr>
                <w:rFonts w:ascii="Times New Roman" w:eastAsia="Times New Roman" w:hAnsi="Times New Roman" w:cs="Times New Roman"/>
                <w:sz w:val="24"/>
                <w:szCs w:val="24"/>
                <w:lang w:val="lt-LT"/>
              </w:rPr>
              <w:t>parengt</w:t>
            </w:r>
            <w:r w:rsidR="00F61280" w:rsidRPr="006E5A5E">
              <w:rPr>
                <w:rFonts w:ascii="Times New Roman" w:eastAsia="Times New Roman" w:hAnsi="Times New Roman" w:cs="Times New Roman"/>
                <w:sz w:val="24"/>
                <w:szCs w:val="24"/>
                <w:lang w:val="lt-LT"/>
              </w:rPr>
              <w:t>os Gairės.</w:t>
            </w:r>
          </w:p>
        </w:tc>
      </w:tr>
      <w:tr w:rsidR="00AD69A9" w:rsidRPr="006E5A5E" w14:paraId="386DFB5A"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94722F"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11.</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ED53EE" w14:textId="77777777" w:rsidR="00AD69A9" w:rsidRPr="006E5A5E" w:rsidRDefault="00AD69A9" w:rsidP="001D508E">
            <w:pPr>
              <w:widowControl w:val="0"/>
              <w:spacing w:after="0" w:line="240" w:lineRule="auto"/>
              <w:jc w:val="both"/>
              <w:rPr>
                <w:rFonts w:ascii="Times New Roman" w:eastAsia="Times New Roman" w:hAnsi="Times New Roman" w:cs="Times New Roman"/>
                <w:color w:val="000000"/>
                <w:sz w:val="24"/>
                <w:szCs w:val="24"/>
                <w:lang w:val="lt-LT" w:eastAsia="lt-LT"/>
              </w:rPr>
            </w:pPr>
            <w:r w:rsidRPr="006E5A5E">
              <w:rPr>
                <w:rFonts w:ascii="Times New Roman" w:eastAsia="Times New Roman" w:hAnsi="Times New Roman" w:cs="Times New Roman"/>
                <w:color w:val="000000"/>
                <w:sz w:val="24"/>
                <w:szCs w:val="24"/>
                <w:lang w:val="lt-LT" w:eastAsia="lt-LT"/>
              </w:rPr>
              <w:t>Stebėsenos rodiklio duomenų šaltiniai</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9D005" w14:textId="3531E62F" w:rsidR="00AD69A9" w:rsidRPr="006E5A5E" w:rsidRDefault="00F151BB"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D</w:t>
            </w:r>
            <w:r w:rsidR="00AD69A9" w:rsidRPr="006E5A5E">
              <w:rPr>
                <w:rFonts w:ascii="Times New Roman" w:eastAsia="Times New Roman" w:hAnsi="Times New Roman" w:cs="Times New Roman"/>
                <w:bCs/>
                <w:sz w:val="24"/>
                <w:szCs w:val="24"/>
                <w:lang w:val="lt-LT"/>
              </w:rPr>
              <w:t xml:space="preserve">uomenų šaltinis – duomenys iš </w:t>
            </w:r>
            <w:r w:rsidR="00CC780F" w:rsidRPr="006E5A5E">
              <w:rPr>
                <w:rFonts w:ascii="Times New Roman" w:eastAsia="Times New Roman" w:hAnsi="Times New Roman" w:cs="Times New Roman"/>
                <w:bCs/>
                <w:sz w:val="24"/>
                <w:szCs w:val="24"/>
                <w:lang w:val="lt-LT"/>
              </w:rPr>
              <w:t>Lietuvos Respublikos s</w:t>
            </w:r>
            <w:r w:rsidR="00AD69A9" w:rsidRPr="006E5A5E">
              <w:rPr>
                <w:rFonts w:ascii="Times New Roman" w:eastAsia="Times New Roman" w:hAnsi="Times New Roman" w:cs="Times New Roman"/>
                <w:bCs/>
                <w:sz w:val="24"/>
                <w:szCs w:val="24"/>
                <w:lang w:val="lt-LT"/>
              </w:rPr>
              <w:t>usisiekimo ministerijos dokumentų valdymo sistemos</w:t>
            </w:r>
            <w:r w:rsidR="002B7D7B" w:rsidRPr="006E5A5E">
              <w:rPr>
                <w:rFonts w:ascii="Times New Roman" w:eastAsia="Times New Roman" w:hAnsi="Times New Roman" w:cs="Times New Roman"/>
                <w:bCs/>
                <w:sz w:val="24"/>
                <w:szCs w:val="24"/>
                <w:lang w:val="lt-LT"/>
              </w:rPr>
              <w:t xml:space="preserve"> (D</w:t>
            </w:r>
            <w:r w:rsidR="00157A55" w:rsidRPr="006E5A5E">
              <w:rPr>
                <w:rFonts w:ascii="Times New Roman" w:eastAsia="Times New Roman" w:hAnsi="Times New Roman" w:cs="Times New Roman"/>
                <w:bCs/>
                <w:sz w:val="24"/>
                <w:szCs w:val="24"/>
                <w:lang w:val="lt-LT"/>
              </w:rPr>
              <w:t>B</w:t>
            </w:r>
            <w:r w:rsidR="002B7D7B" w:rsidRPr="006E5A5E">
              <w:rPr>
                <w:rFonts w:ascii="Times New Roman" w:eastAsia="Times New Roman" w:hAnsi="Times New Roman" w:cs="Times New Roman"/>
                <w:bCs/>
                <w:sz w:val="24"/>
                <w:szCs w:val="24"/>
                <w:lang w:val="lt-LT"/>
              </w:rPr>
              <w:t>SIS)</w:t>
            </w:r>
            <w:r w:rsidR="00AD69A9" w:rsidRPr="006E5A5E">
              <w:rPr>
                <w:rFonts w:ascii="Times New Roman" w:eastAsia="Times New Roman" w:hAnsi="Times New Roman" w:cs="Times New Roman"/>
                <w:bCs/>
                <w:sz w:val="24"/>
                <w:szCs w:val="24"/>
                <w:lang w:val="lt-LT"/>
              </w:rPr>
              <w:t>.</w:t>
            </w:r>
            <w:r w:rsidR="00773DE8" w:rsidRPr="006E5A5E">
              <w:rPr>
                <w:rFonts w:ascii="Times New Roman" w:eastAsia="Times New Roman" w:hAnsi="Times New Roman" w:cs="Times New Roman"/>
                <w:bCs/>
                <w:sz w:val="24"/>
                <w:szCs w:val="24"/>
                <w:lang w:val="lt-LT"/>
              </w:rPr>
              <w:t xml:space="preserve"> </w:t>
            </w:r>
          </w:p>
        </w:tc>
      </w:tr>
      <w:tr w:rsidR="00AD69A9" w:rsidRPr="006E5A5E" w14:paraId="4DC1DEAF"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E5073A0"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12.</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70A95A"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skaičiavimo periodiškumas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1DAEA6" w14:textId="49541993" w:rsidR="00AD69A9" w:rsidRPr="006E5A5E" w:rsidRDefault="00AD69A9"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Rodiklio reikšmė fiksuojama vieną kartą </w:t>
            </w:r>
            <w:r w:rsidR="00F151BB" w:rsidRPr="006E5A5E">
              <w:rPr>
                <w:rFonts w:ascii="Times New Roman" w:eastAsia="Times New Roman" w:hAnsi="Times New Roman" w:cs="Times New Roman"/>
                <w:bCs/>
                <w:sz w:val="24"/>
                <w:szCs w:val="24"/>
                <w:lang w:val="lt-LT"/>
              </w:rPr>
              <w:t>užregistravus pasirašytą Memorandumą, kurio priedas  yra parengtos Gairės.</w:t>
            </w:r>
            <w:r w:rsidRPr="006E5A5E">
              <w:rPr>
                <w:rFonts w:ascii="Times New Roman" w:eastAsia="Times New Roman" w:hAnsi="Times New Roman" w:cs="Times New Roman"/>
                <w:bCs/>
                <w:sz w:val="24"/>
                <w:szCs w:val="24"/>
                <w:lang w:val="lt-LT"/>
              </w:rPr>
              <w:t xml:space="preserve"> </w:t>
            </w:r>
          </w:p>
        </w:tc>
      </w:tr>
      <w:tr w:rsidR="00AD69A9" w:rsidRPr="006E5A5E" w14:paraId="7F558E0E" w14:textId="77777777" w:rsidTr="00436A96">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188CB40"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13.</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EA0A67"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Stebėsenos rodiklio pasiekimo momentas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043AEE" w14:textId="39E5BB57" w:rsidR="00AD69A9" w:rsidRPr="006E5A5E" w:rsidRDefault="00AD69A9"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rPr>
              <w:t xml:space="preserve">Rodiklio pasiekimo momentas – </w:t>
            </w:r>
            <w:r w:rsidR="00681722" w:rsidRPr="006E5A5E">
              <w:rPr>
                <w:rFonts w:ascii="Times New Roman" w:eastAsia="Times New Roman" w:hAnsi="Times New Roman" w:cs="Times New Roman"/>
                <w:bCs/>
                <w:sz w:val="24"/>
                <w:szCs w:val="24"/>
                <w:lang w:val="lt-LT"/>
              </w:rPr>
              <w:t xml:space="preserve">pasirašyto </w:t>
            </w:r>
            <w:r w:rsidR="00755293" w:rsidRPr="006E5A5E">
              <w:rPr>
                <w:rFonts w:ascii="Times New Roman" w:eastAsia="Times New Roman" w:hAnsi="Times New Roman" w:cs="Times New Roman"/>
                <w:bCs/>
                <w:sz w:val="24"/>
                <w:szCs w:val="24"/>
                <w:lang w:val="lt-LT"/>
              </w:rPr>
              <w:t>Memorandumo, kurio priedas yra Gairės</w:t>
            </w:r>
            <w:r w:rsidR="00681722" w:rsidRPr="006E5A5E">
              <w:rPr>
                <w:rFonts w:ascii="Times New Roman" w:eastAsia="Times New Roman" w:hAnsi="Times New Roman" w:cs="Times New Roman"/>
                <w:bCs/>
                <w:sz w:val="24"/>
                <w:szCs w:val="24"/>
                <w:lang w:val="lt-LT"/>
              </w:rPr>
              <w:t>, užregistravimo</w:t>
            </w:r>
            <w:r w:rsidR="00DF7C60" w:rsidRPr="006E5A5E">
              <w:rPr>
                <w:rFonts w:ascii="Times New Roman" w:eastAsia="Times New Roman" w:hAnsi="Times New Roman" w:cs="Times New Roman"/>
                <w:bCs/>
                <w:sz w:val="24"/>
                <w:szCs w:val="24"/>
                <w:lang w:val="lt-LT"/>
              </w:rPr>
              <w:t xml:space="preserve"> data</w:t>
            </w:r>
            <w:r w:rsidR="00681722" w:rsidRPr="006E5A5E">
              <w:rPr>
                <w:rFonts w:ascii="Times New Roman" w:eastAsia="Times New Roman" w:hAnsi="Times New Roman" w:cs="Times New Roman"/>
                <w:bCs/>
                <w:sz w:val="24"/>
                <w:szCs w:val="24"/>
                <w:lang w:val="lt-LT"/>
              </w:rPr>
              <w:t xml:space="preserve"> Susisiekimo ministerijos dokumentų valdymo sistemo</w:t>
            </w:r>
            <w:r w:rsidR="00D22709" w:rsidRPr="006E5A5E">
              <w:rPr>
                <w:rFonts w:ascii="Times New Roman" w:eastAsia="Times New Roman" w:hAnsi="Times New Roman" w:cs="Times New Roman"/>
                <w:bCs/>
                <w:sz w:val="24"/>
                <w:szCs w:val="24"/>
                <w:lang w:val="lt-LT"/>
              </w:rPr>
              <w:t>je</w:t>
            </w:r>
            <w:r w:rsidR="00681722" w:rsidRPr="006E5A5E">
              <w:rPr>
                <w:rFonts w:ascii="Times New Roman" w:eastAsia="Times New Roman" w:hAnsi="Times New Roman" w:cs="Times New Roman"/>
                <w:bCs/>
                <w:sz w:val="24"/>
                <w:szCs w:val="24"/>
                <w:lang w:val="lt-LT"/>
              </w:rPr>
              <w:t xml:space="preserve"> (DBSIS).</w:t>
            </w:r>
          </w:p>
        </w:tc>
      </w:tr>
      <w:tr w:rsidR="00AD69A9" w:rsidRPr="006E5A5E" w14:paraId="53B073F8" w14:textId="77777777" w:rsidTr="00436A96">
        <w:trPr>
          <w:trHeight w:val="30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37A7E0"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14.</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2FE85C"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 xml:space="preserve">Už stebėsenos rodiklį atsakinga </w:t>
            </w:r>
            <w:r w:rsidRPr="006E5A5E">
              <w:rPr>
                <w:rFonts w:ascii="Times New Roman" w:eastAsia="Times New Roman" w:hAnsi="Times New Roman" w:cs="Times New Roman"/>
                <w:bCs/>
                <w:sz w:val="24"/>
                <w:szCs w:val="24"/>
                <w:lang w:val="lt-LT" w:eastAsia="lt-LT"/>
              </w:rPr>
              <w:t>įstaiga</w:t>
            </w:r>
            <w:r w:rsidRPr="006E5A5E">
              <w:rPr>
                <w:rFonts w:ascii="Times New Roman" w:eastAsia="Times New Roman" w:hAnsi="Times New Roman" w:cs="Times New Roman"/>
                <w:sz w:val="24"/>
                <w:szCs w:val="24"/>
                <w:lang w:val="lt-LT" w:eastAsia="lt-LT"/>
              </w:rPr>
              <w:t xml:space="preserve"> </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F1DCCD" w14:textId="77777777" w:rsidR="00AD69A9" w:rsidRPr="006E5A5E" w:rsidRDefault="00AD69A9" w:rsidP="001D508E">
            <w:pPr>
              <w:widowControl w:val="0"/>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Už stebėsenos rodiklį atsakinga Susisiekimo ministerija. </w:t>
            </w:r>
          </w:p>
        </w:tc>
      </w:tr>
      <w:tr w:rsidR="00AD69A9" w:rsidRPr="006E5A5E" w14:paraId="55898517" w14:textId="77777777" w:rsidTr="00436A96">
        <w:trPr>
          <w:trHeight w:val="753"/>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35DE695"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lastRenderedPageBreak/>
              <w:t>15.</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3B4C7"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Įstaigos padalinys ir kontaktinis telefono numeris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1AF72E" w14:textId="720969D0" w:rsidR="00AD69A9" w:rsidRPr="006E5A5E" w:rsidRDefault="00AD69A9"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 xml:space="preserve">Susisiekimo ministerijos Ateities susisiekimo politikos grupė,  tel. +370 </w:t>
            </w:r>
            <w:r w:rsidR="0090429C" w:rsidRPr="006E5A5E">
              <w:rPr>
                <w:rFonts w:ascii="Times New Roman" w:eastAsia="Calibri" w:hAnsi="Times New Roman" w:cs="Times New Roman"/>
                <w:bCs/>
                <w:sz w:val="24"/>
                <w:szCs w:val="24"/>
                <w:lang w:val="lt-LT" w:eastAsia="lt-LT"/>
              </w:rPr>
              <w:t xml:space="preserve">612 </w:t>
            </w:r>
            <w:r w:rsidR="001A6CAF" w:rsidRPr="006E5A5E">
              <w:rPr>
                <w:rFonts w:ascii="Times New Roman" w:eastAsia="Calibri" w:hAnsi="Times New Roman" w:cs="Times New Roman"/>
                <w:bCs/>
                <w:sz w:val="24"/>
                <w:szCs w:val="24"/>
                <w:lang w:val="lt-LT" w:eastAsia="lt-LT"/>
              </w:rPr>
              <w:t>30078</w:t>
            </w:r>
            <w:r w:rsidRPr="006E5A5E">
              <w:rPr>
                <w:rFonts w:ascii="Times New Roman" w:eastAsia="Calibri" w:hAnsi="Times New Roman" w:cs="Times New Roman"/>
                <w:bCs/>
                <w:sz w:val="24"/>
                <w:szCs w:val="24"/>
                <w:lang w:val="lt-LT" w:eastAsia="lt-LT"/>
              </w:rPr>
              <w:t>.</w:t>
            </w:r>
          </w:p>
        </w:tc>
      </w:tr>
      <w:tr w:rsidR="00AD69A9" w:rsidRPr="006E5A5E" w14:paraId="75A624D6"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C3940E" w14:textId="77777777" w:rsidR="00AD69A9" w:rsidRPr="006E5A5E" w:rsidRDefault="00AD69A9"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16.</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13A89D"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Kita svarbi informacija</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86C79" w14:textId="77777777" w:rsidR="00AD69A9" w:rsidRPr="006E5A5E" w:rsidRDefault="00AD69A9" w:rsidP="001D508E">
            <w:pPr>
              <w:widowControl w:val="0"/>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w:t>
            </w:r>
          </w:p>
        </w:tc>
      </w:tr>
      <w:bookmarkEnd w:id="0"/>
    </w:tbl>
    <w:p w14:paraId="3831CDC6" w14:textId="77777777" w:rsidR="00E87B1A" w:rsidRPr="006E5A5E" w:rsidRDefault="00E87B1A" w:rsidP="00E87B1A">
      <w:pPr>
        <w:spacing w:after="0" w:line="240" w:lineRule="auto"/>
        <w:rPr>
          <w:rFonts w:ascii="Times New Roman" w:eastAsia="Times New Roman" w:hAnsi="Times New Roman" w:cs="Times New Roman"/>
          <w:kern w:val="0"/>
          <w:sz w:val="4"/>
          <w:szCs w:val="4"/>
          <w:lang w:val="lt-LT" w:eastAsia="lt-LT"/>
          <w14:ligatures w14:val="none"/>
        </w:rPr>
      </w:pPr>
    </w:p>
    <w:p w14:paraId="0A1AF96D" w14:textId="77777777" w:rsidR="00436A96" w:rsidRPr="006E5A5E" w:rsidRDefault="00436A96"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p>
    <w:p w14:paraId="5FCC495A" w14:textId="0EFC8F87" w:rsidR="00817602" w:rsidRPr="006E5A5E" w:rsidRDefault="00817602"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ii SKYRIUS</w:t>
      </w:r>
    </w:p>
    <w:p w14:paraId="5F9C7FC4" w14:textId="7E38B031" w:rsidR="00C921A6" w:rsidRPr="006E5A5E" w:rsidRDefault="00C921A6"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rodiklio</w:t>
      </w:r>
      <w:r w:rsidR="00950BC9" w:rsidRPr="006E5A5E">
        <w:rPr>
          <w:rFonts w:ascii="Times New Roman" w:eastAsia="SimSun" w:hAnsi="Times New Roman" w:cs="Times New Roman"/>
          <w:b/>
          <w:caps/>
          <w:kern w:val="0"/>
          <w:sz w:val="24"/>
          <w:szCs w:val="24"/>
          <w:lang w:val="lt-LT" w:eastAsia="lt-LT"/>
          <w14:ligatures w14:val="none"/>
        </w:rPr>
        <w:t xml:space="preserve"> </w:t>
      </w:r>
      <w:r w:rsidR="00361E31" w:rsidRPr="006E5A5E">
        <w:rPr>
          <w:rFonts w:ascii="Times New Roman" w:eastAsia="SimSun" w:hAnsi="Times New Roman" w:cs="Times New Roman"/>
          <w:b/>
          <w:caps/>
          <w:kern w:val="0"/>
          <w:sz w:val="24"/>
          <w:szCs w:val="24"/>
          <w:lang w:val="lt-LT" w:eastAsia="lt-LT"/>
          <w14:ligatures w14:val="none"/>
        </w:rPr>
        <w:t>„</w:t>
      </w:r>
      <w:r w:rsidR="0071678E" w:rsidRPr="006E5A5E">
        <w:rPr>
          <w:rFonts w:ascii="Times New Roman" w:eastAsia="SimSun" w:hAnsi="Times New Roman" w:cs="Times New Roman"/>
          <w:b/>
          <w:caps/>
          <w:kern w:val="0"/>
          <w:sz w:val="24"/>
          <w:szCs w:val="24"/>
          <w:lang w:val="lt-LT" w:eastAsia="lt-LT"/>
          <w14:ligatures w14:val="none"/>
        </w:rPr>
        <w:t xml:space="preserve">VIEŠOJO </w:t>
      </w:r>
      <w:r w:rsidR="00487C5F" w:rsidRPr="006E5A5E">
        <w:rPr>
          <w:rFonts w:ascii="Times New Roman" w:eastAsia="SimSun" w:hAnsi="Times New Roman" w:cs="Times New Roman"/>
          <w:b/>
          <w:caps/>
          <w:kern w:val="0"/>
          <w:sz w:val="24"/>
          <w:szCs w:val="24"/>
          <w:lang w:val="lt-LT" w:eastAsia="lt-LT"/>
          <w14:ligatures w14:val="none"/>
        </w:rPr>
        <w:t>T</w:t>
      </w:r>
      <w:r w:rsidR="0071678E" w:rsidRPr="006E5A5E">
        <w:rPr>
          <w:rFonts w:ascii="Times New Roman" w:eastAsia="SimSun" w:hAnsi="Times New Roman" w:cs="Times New Roman"/>
          <w:b/>
          <w:caps/>
          <w:kern w:val="0"/>
          <w:sz w:val="24"/>
          <w:szCs w:val="24"/>
          <w:lang w:val="lt-LT" w:eastAsia="lt-LT"/>
          <w14:ligatures w14:val="none"/>
        </w:rPr>
        <w:t>RANSPORTO PARKO, PRITAIKYTO INDIVIDUALIŲ</w:t>
      </w:r>
      <w:r w:rsidR="0086570E" w:rsidRPr="006E5A5E">
        <w:rPr>
          <w:rFonts w:ascii="Times New Roman" w:eastAsia="SimSun" w:hAnsi="Times New Roman" w:cs="Times New Roman"/>
          <w:b/>
          <w:caps/>
          <w:kern w:val="0"/>
          <w:sz w:val="24"/>
          <w:szCs w:val="24"/>
          <w:lang w:val="lt-LT" w:eastAsia="lt-LT"/>
          <w14:ligatures w14:val="none"/>
        </w:rPr>
        <w:t xml:space="preserve"> POREIKIŲ ASMENIMS, DALIS</w:t>
      </w:r>
      <w:r w:rsidR="00361E31" w:rsidRPr="006E5A5E">
        <w:rPr>
          <w:rFonts w:ascii="Times New Roman" w:eastAsia="SimSun" w:hAnsi="Times New Roman" w:cs="Times New Roman"/>
          <w:b/>
          <w:caps/>
          <w:kern w:val="0"/>
          <w:sz w:val="24"/>
          <w:szCs w:val="24"/>
          <w:lang w:val="lt-LT" w:eastAsia="lt-LT"/>
          <w14:ligatures w14:val="none"/>
        </w:rPr>
        <w:t>“</w:t>
      </w:r>
      <w:r w:rsidR="00950BC9" w:rsidRPr="006E5A5E">
        <w:rPr>
          <w:rFonts w:ascii="Times New Roman" w:eastAsia="SimSun" w:hAnsi="Times New Roman" w:cs="Times New Roman"/>
          <w:b/>
          <w:caps/>
          <w:kern w:val="0"/>
          <w:sz w:val="24"/>
          <w:szCs w:val="24"/>
          <w:lang w:val="lt-LT" w:eastAsia="lt-LT"/>
          <w14:ligatures w14:val="none"/>
        </w:rPr>
        <w:t xml:space="preserve"> </w:t>
      </w:r>
      <w:r w:rsidRPr="006E5A5E">
        <w:rPr>
          <w:rFonts w:ascii="Times New Roman" w:eastAsia="SimSun" w:hAnsi="Times New Roman" w:cs="Times New Roman"/>
          <w:b/>
          <w:caps/>
          <w:kern w:val="0"/>
          <w:sz w:val="24"/>
          <w:szCs w:val="24"/>
          <w:lang w:val="lt-LT" w:eastAsia="lt-LT"/>
          <w14:ligatures w14:val="none"/>
        </w:rPr>
        <w:t>aprašymo kortelė</w:t>
      </w:r>
    </w:p>
    <w:p w14:paraId="11DE6ABB" w14:textId="77777777" w:rsidR="00C921A6" w:rsidRPr="006E5A5E" w:rsidRDefault="00C921A6" w:rsidP="00C921A6">
      <w:pPr>
        <w:spacing w:after="0" w:line="240" w:lineRule="auto"/>
        <w:jc w:val="both"/>
        <w:rPr>
          <w:rFonts w:ascii="Times New Roman" w:eastAsia="Times New Roman" w:hAnsi="Times New Roman" w:cs="Times New Roman"/>
          <w:kern w:val="0"/>
          <w:sz w:val="20"/>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66"/>
        <w:gridCol w:w="5856"/>
      </w:tblGrid>
      <w:tr w:rsidR="00C921A6" w:rsidRPr="006E5A5E" w14:paraId="4FEAC500"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Pr>
          <w:p w14:paraId="1CB14A53" w14:textId="77777777" w:rsidR="00C921A6" w:rsidRPr="006E5A5E" w:rsidRDefault="00C921A6" w:rsidP="00970AAE">
            <w:pPr>
              <w:widowControl w:val="0"/>
              <w:spacing w:after="0" w:line="256" w:lineRule="auto"/>
              <w:jc w:val="center"/>
              <w:rPr>
                <w:rFonts w:ascii="Times New Roman" w:eastAsia="Times New Roman" w:hAnsi="Times New Roman" w:cs="Times New Roman"/>
                <w:b/>
                <w:bCs/>
                <w:sz w:val="24"/>
                <w:szCs w:val="24"/>
                <w:lang w:val="lt-LT" w:eastAsia="lt-LT"/>
              </w:rPr>
            </w:pPr>
          </w:p>
        </w:tc>
        <w:tc>
          <w:tcPr>
            <w:tcW w:w="184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87D0314" w14:textId="77777777" w:rsidR="00C921A6" w:rsidRPr="006E5A5E" w:rsidRDefault="00C921A6" w:rsidP="00970AAE">
            <w:pPr>
              <w:widowControl w:val="0"/>
              <w:spacing w:after="0" w:line="256" w:lineRule="auto"/>
              <w:jc w:val="center"/>
              <w:rPr>
                <w:rFonts w:ascii="Times New Roman" w:eastAsia="Times New Roman" w:hAnsi="Times New Roman" w:cs="Times New Roman"/>
                <w:b/>
                <w:bCs/>
                <w:sz w:val="24"/>
                <w:szCs w:val="24"/>
                <w:lang w:val="lt-LT" w:eastAsia="lt-LT"/>
              </w:rPr>
            </w:pPr>
            <w:r w:rsidRPr="006E5A5E">
              <w:rPr>
                <w:rFonts w:ascii="Times New Roman" w:eastAsia="Times New Roman" w:hAnsi="Times New Roman" w:cs="Times New Roman"/>
                <w:b/>
                <w:bCs/>
                <w:sz w:val="24"/>
                <w:szCs w:val="24"/>
                <w:lang w:val="lt-LT" w:eastAsia="lt-LT"/>
              </w:rPr>
              <w:t>Elementai</w:t>
            </w:r>
          </w:p>
        </w:tc>
        <w:tc>
          <w:tcPr>
            <w:tcW w:w="293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EEC078E" w14:textId="77777777" w:rsidR="00C921A6" w:rsidRPr="006E5A5E" w:rsidRDefault="00C921A6" w:rsidP="00970AAE">
            <w:pPr>
              <w:widowControl w:val="0"/>
              <w:spacing w:after="0" w:line="256" w:lineRule="auto"/>
              <w:jc w:val="center"/>
              <w:rPr>
                <w:rFonts w:ascii="Times New Roman" w:eastAsia="Times New Roman" w:hAnsi="Times New Roman" w:cs="Times New Roman"/>
                <w:b/>
                <w:bCs/>
                <w:strike/>
                <w:sz w:val="24"/>
                <w:szCs w:val="24"/>
                <w:lang w:val="lt-LT" w:eastAsia="lt-LT"/>
              </w:rPr>
            </w:pPr>
            <w:r w:rsidRPr="006E5A5E">
              <w:rPr>
                <w:rFonts w:ascii="Times New Roman" w:eastAsia="Times New Roman" w:hAnsi="Times New Roman" w:cs="Times New Roman"/>
                <w:b/>
                <w:bCs/>
                <w:sz w:val="24"/>
                <w:szCs w:val="24"/>
                <w:lang w:val="lt-LT" w:eastAsia="lt-LT"/>
              </w:rPr>
              <w:t>Kodai, pavadinimai ir aprašymas</w:t>
            </w:r>
          </w:p>
        </w:tc>
      </w:tr>
      <w:tr w:rsidR="00C921A6" w:rsidRPr="006E5A5E" w14:paraId="4481BF96"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7C9478D9"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6ED1397"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pavadinimas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158450" w14:textId="420401A0" w:rsidR="00C921A6" w:rsidRPr="006E5A5E" w:rsidRDefault="00B34BF4" w:rsidP="001D508E">
            <w:pPr>
              <w:keepNext/>
              <w:keepLines/>
              <w:spacing w:after="0" w:line="240" w:lineRule="auto"/>
              <w:jc w:val="both"/>
              <w:outlineLvl w:val="1"/>
              <w:rPr>
                <w:rFonts w:ascii="Times New Roman" w:eastAsia="SimSun" w:hAnsi="Times New Roman" w:cs="Times New Roman"/>
                <w:bCs/>
                <w:sz w:val="24"/>
                <w:szCs w:val="24"/>
                <w:lang w:val="lt-LT" w:eastAsia="lt-LT"/>
              </w:rPr>
            </w:pPr>
            <w:r w:rsidRPr="006E5A5E">
              <w:rPr>
                <w:rFonts w:ascii="Times New Roman" w:eastAsia="Times New Roman" w:hAnsi="Times New Roman" w:cs="Times New Roman"/>
                <w:kern w:val="0"/>
                <w:sz w:val="24"/>
                <w:szCs w:val="24"/>
                <w:lang w:val="lt-LT" w:eastAsia="lt-LT"/>
                <w14:ligatures w14:val="none"/>
              </w:rPr>
              <w:t>Viešojo transporto parko, pritaikyto individualių poreikių asmenims</w:t>
            </w:r>
            <w:r w:rsidR="00361E31" w:rsidRPr="006E5A5E">
              <w:rPr>
                <w:rFonts w:ascii="Times New Roman" w:eastAsia="Times New Roman" w:hAnsi="Times New Roman" w:cs="Times New Roman"/>
                <w:kern w:val="0"/>
                <w:sz w:val="24"/>
                <w:szCs w:val="24"/>
                <w:lang w:val="lt-LT" w:eastAsia="lt-LT"/>
                <w14:ligatures w14:val="none"/>
              </w:rPr>
              <w:t>,</w:t>
            </w:r>
            <w:r w:rsidRPr="006E5A5E">
              <w:rPr>
                <w:rFonts w:ascii="Times New Roman" w:eastAsia="Times New Roman" w:hAnsi="Times New Roman" w:cs="Times New Roman"/>
                <w:kern w:val="0"/>
                <w:sz w:val="24"/>
                <w:szCs w:val="24"/>
                <w:lang w:val="lt-LT" w:eastAsia="lt-LT"/>
                <w14:ligatures w14:val="none"/>
              </w:rPr>
              <w:t xml:space="preserve"> dalis </w:t>
            </w:r>
          </w:p>
        </w:tc>
      </w:tr>
      <w:tr w:rsidR="00C921A6" w:rsidRPr="006E5A5E" w14:paraId="566EDD91"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409FC51E"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2.</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C59F1C1"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matavimo vienetai</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19C5B7F" w14:textId="777A8E3D" w:rsidR="00C921A6" w:rsidRPr="006E5A5E" w:rsidRDefault="00335935"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Procentai</w:t>
            </w:r>
          </w:p>
        </w:tc>
      </w:tr>
      <w:tr w:rsidR="00C921A6" w:rsidRPr="006E5A5E" w14:paraId="2B677BF9"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7636F9FC"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3.</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21317B"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kryptis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2741C1E" w14:textId="349A0291" w:rsidR="00C921A6" w:rsidRPr="006E5A5E" w:rsidRDefault="00C921A6"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Didėjimas </w:t>
            </w:r>
          </w:p>
        </w:tc>
      </w:tr>
      <w:tr w:rsidR="00C921A6" w:rsidRPr="006E5A5E" w14:paraId="5CDD49D3"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3C0BC777"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4.</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AEFE910"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0CCD391" w14:textId="243C05ED" w:rsidR="00C921A6" w:rsidRPr="006E5A5E" w:rsidRDefault="00C921A6"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Skaitinė </w:t>
            </w:r>
          </w:p>
        </w:tc>
      </w:tr>
      <w:tr w:rsidR="00C921A6" w:rsidRPr="006E5A5E" w14:paraId="7864B0F0"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30660FED"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5.</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67DBCA1"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0BA5BE8" w14:textId="73348A91" w:rsidR="00C921A6" w:rsidRPr="006E5A5E" w:rsidRDefault="00335935"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Rezu</w:t>
            </w:r>
            <w:r w:rsidR="008D57C8" w:rsidRPr="006E5A5E">
              <w:rPr>
                <w:rFonts w:ascii="Times New Roman" w:eastAsia="Times New Roman" w:hAnsi="Times New Roman" w:cs="Times New Roman"/>
                <w:bCs/>
                <w:sz w:val="24"/>
                <w:szCs w:val="24"/>
                <w:lang w:val="lt-LT" w:eastAsia="lt-LT"/>
              </w:rPr>
              <w:t>ltato</w:t>
            </w:r>
            <w:r w:rsidR="001A7092" w:rsidRPr="006E5A5E">
              <w:rPr>
                <w:rFonts w:ascii="Times New Roman" w:eastAsia="Times New Roman" w:hAnsi="Times New Roman" w:cs="Times New Roman"/>
                <w:bCs/>
                <w:sz w:val="24"/>
                <w:szCs w:val="24"/>
                <w:lang w:val="lt-LT" w:eastAsia="lt-LT"/>
              </w:rPr>
              <w:t xml:space="preserve"> </w:t>
            </w:r>
            <w:r w:rsidR="00BC6BF5" w:rsidRPr="006E5A5E">
              <w:rPr>
                <w:rFonts w:ascii="Times New Roman" w:eastAsia="Times New Roman" w:hAnsi="Times New Roman" w:cs="Times New Roman"/>
                <w:bCs/>
                <w:sz w:val="24"/>
                <w:szCs w:val="24"/>
                <w:lang w:val="lt-LT" w:eastAsia="lt-LT"/>
              </w:rPr>
              <w:t>rodiklis</w:t>
            </w:r>
          </w:p>
        </w:tc>
      </w:tr>
      <w:tr w:rsidR="00C921A6" w:rsidRPr="006E5A5E" w14:paraId="47DE6FB7"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49E4E956"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6.</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DD875B6"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428AF6B" w14:textId="3D6DFEE8" w:rsidR="00C921A6" w:rsidRPr="006E5A5E" w:rsidRDefault="00C921A6"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R-10-001-06-01-02-01</w:t>
            </w:r>
          </w:p>
        </w:tc>
      </w:tr>
      <w:tr w:rsidR="00C921A6" w:rsidRPr="006E5A5E" w14:paraId="5DCB54C3" w14:textId="77777777" w:rsidTr="00154B94">
        <w:trPr>
          <w:trHeight w:val="553"/>
        </w:trPr>
        <w:tc>
          <w:tcPr>
            <w:tcW w:w="221" w:type="pct"/>
            <w:tcBorders>
              <w:top w:val="single" w:sz="4" w:space="0" w:color="auto"/>
              <w:left w:val="single" w:sz="4" w:space="0" w:color="auto"/>
              <w:bottom w:val="single" w:sz="4" w:space="0" w:color="auto"/>
              <w:right w:val="single" w:sz="4" w:space="0" w:color="auto"/>
            </w:tcBorders>
            <w:shd w:val="clear" w:color="auto" w:fill="D9D9D9"/>
            <w:hideMark/>
          </w:tcPr>
          <w:p w14:paraId="3B70A323" w14:textId="77777777" w:rsidR="00C921A6" w:rsidRPr="006E5A5E" w:rsidRDefault="00C921A6" w:rsidP="00970AAE">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7.</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B2F3F84"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Calibri" w:hAnsi="Times New Roman" w:cs="Times New Roman"/>
                <w:bCs/>
                <w:color w:val="000000"/>
                <w:sz w:val="24"/>
                <w:szCs w:val="24"/>
                <w:lang w:val="lt-LT" w:eastAsia="lt-LT"/>
              </w:rPr>
              <w:t>Europos Komisijos suteiktas 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EA4A7F0" w14:textId="77777777" w:rsidR="00C921A6" w:rsidRPr="006E5A5E" w:rsidRDefault="00C921A6"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Netaikoma</w:t>
            </w:r>
          </w:p>
        </w:tc>
      </w:tr>
      <w:tr w:rsidR="00B41BC0" w:rsidRPr="006E5A5E" w14:paraId="2D828C0F"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C7FADFB"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8.</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25AAA" w14:textId="77777777" w:rsidR="00B41BC0" w:rsidRPr="006E5A5E" w:rsidRDefault="00B41BC0" w:rsidP="00B41BC0">
            <w:pPr>
              <w:widowControl w:val="0"/>
              <w:spacing w:after="0" w:line="256"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paaiškinimas</w:t>
            </w:r>
            <w:r w:rsidRPr="006E5A5E">
              <w:rPr>
                <w:rFonts w:ascii="Times New Roman" w:eastAsia="Times New Roman" w:hAnsi="Times New Roman" w:cs="Times New Roman"/>
                <w:bCs/>
                <w:sz w:val="24"/>
                <w:szCs w:val="24"/>
                <w:lang w:val="lt-LT" w:eastAsia="lt-LT"/>
              </w:rPr>
              <w:t xml:space="preserve">, </w:t>
            </w:r>
            <w:r w:rsidRPr="006E5A5E">
              <w:rPr>
                <w:rFonts w:ascii="Times New Roman" w:eastAsia="Calibri" w:hAnsi="Times New Roman" w:cs="Times New Roman"/>
                <w:bCs/>
                <w:color w:val="000000"/>
                <w:sz w:val="24"/>
                <w:szCs w:val="24"/>
                <w:lang w:val="lt-LT" w:eastAsia="lt-LT"/>
              </w:rPr>
              <w:t>sąvokų apibrėžtys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30ABE" w14:textId="28DEC5E9" w:rsidR="00B41BC0" w:rsidRPr="006E5A5E" w:rsidRDefault="00B41BC0" w:rsidP="001D508E">
            <w:pPr>
              <w:spacing w:after="0" w:line="240" w:lineRule="auto"/>
              <w:jc w:val="both"/>
              <w:rPr>
                <w:rFonts w:ascii="Times New Roman" w:hAnsi="Times New Roman" w:cs="Times New Roman"/>
                <w:color w:val="000000"/>
                <w:sz w:val="24"/>
                <w:szCs w:val="24"/>
                <w:lang w:val="lt-LT"/>
              </w:rPr>
            </w:pPr>
            <w:r w:rsidRPr="006E5A5E">
              <w:rPr>
                <w:rFonts w:ascii="Times New Roman" w:hAnsi="Times New Roman" w:cs="Times New Roman"/>
                <w:b/>
                <w:bCs/>
                <w:color w:val="000000"/>
                <w:sz w:val="24"/>
                <w:szCs w:val="24"/>
                <w:lang w:val="lt-LT"/>
              </w:rPr>
              <w:t>Viešasis transportas </w:t>
            </w:r>
            <w:r w:rsidRPr="006E5A5E">
              <w:rPr>
                <w:rFonts w:ascii="Times New Roman" w:hAnsi="Times New Roman" w:cs="Times New Roman"/>
                <w:color w:val="000000"/>
                <w:sz w:val="24"/>
                <w:szCs w:val="24"/>
                <w:lang w:val="lt-LT"/>
              </w:rPr>
              <w:t>– keleivių, bagažo ir (arba) krovinių vežimo nustatytais maršrutais nustatytu laiku paslauga, teikiama visiems, kurie kreipiasi</w:t>
            </w:r>
            <w:r w:rsidR="00361E31" w:rsidRPr="006E5A5E">
              <w:rPr>
                <w:rFonts w:ascii="Times New Roman" w:hAnsi="Times New Roman" w:cs="Times New Roman"/>
                <w:color w:val="000000"/>
                <w:sz w:val="24"/>
                <w:szCs w:val="24"/>
                <w:lang w:val="lt-LT"/>
              </w:rPr>
              <w:t xml:space="preserve"> </w:t>
            </w:r>
            <w:r w:rsidR="0079217B" w:rsidRPr="006E5A5E">
              <w:rPr>
                <w:rFonts w:ascii="Times New Roman" w:hAnsi="Times New Roman" w:cs="Times New Roman"/>
                <w:color w:val="000000"/>
                <w:sz w:val="24"/>
                <w:szCs w:val="24"/>
                <w:lang w:val="lt-LT"/>
              </w:rPr>
              <w:t>(šaltinis: Lietuv</w:t>
            </w:r>
            <w:r w:rsidR="004D5147" w:rsidRPr="006E5A5E">
              <w:rPr>
                <w:rFonts w:ascii="Times New Roman" w:hAnsi="Times New Roman" w:cs="Times New Roman"/>
                <w:color w:val="000000"/>
                <w:sz w:val="24"/>
                <w:szCs w:val="24"/>
                <w:lang w:val="lt-LT"/>
              </w:rPr>
              <w:t>o</w:t>
            </w:r>
            <w:r w:rsidR="0079217B" w:rsidRPr="006E5A5E">
              <w:rPr>
                <w:rFonts w:ascii="Times New Roman" w:hAnsi="Times New Roman" w:cs="Times New Roman"/>
                <w:color w:val="000000"/>
                <w:sz w:val="24"/>
                <w:szCs w:val="24"/>
                <w:lang w:val="lt-LT"/>
              </w:rPr>
              <w:t xml:space="preserve">s Respublikos </w:t>
            </w:r>
            <w:r w:rsidR="00361E31" w:rsidRPr="006E5A5E">
              <w:rPr>
                <w:rFonts w:ascii="Times New Roman" w:hAnsi="Times New Roman" w:cs="Times New Roman"/>
                <w:color w:val="000000"/>
                <w:sz w:val="24"/>
                <w:szCs w:val="24"/>
                <w:lang w:val="lt-LT"/>
              </w:rPr>
              <w:t>t</w:t>
            </w:r>
            <w:r w:rsidR="0079217B" w:rsidRPr="006E5A5E">
              <w:rPr>
                <w:rFonts w:ascii="Times New Roman" w:hAnsi="Times New Roman" w:cs="Times New Roman"/>
                <w:color w:val="000000"/>
                <w:sz w:val="24"/>
                <w:szCs w:val="24"/>
                <w:lang w:val="lt-LT"/>
              </w:rPr>
              <w:t>ransporto veiklos pagrindų įstatymas)</w:t>
            </w:r>
            <w:r w:rsidR="00361E31" w:rsidRPr="006E5A5E">
              <w:rPr>
                <w:rFonts w:ascii="Times New Roman" w:hAnsi="Times New Roman" w:cs="Times New Roman"/>
                <w:color w:val="000000"/>
                <w:sz w:val="24"/>
                <w:szCs w:val="24"/>
                <w:lang w:val="lt-LT"/>
              </w:rPr>
              <w:t>.</w:t>
            </w:r>
            <w:r w:rsidRPr="006E5A5E">
              <w:rPr>
                <w:rFonts w:ascii="Times New Roman" w:hAnsi="Times New Roman" w:cs="Times New Roman"/>
                <w:color w:val="000000"/>
                <w:sz w:val="24"/>
                <w:szCs w:val="24"/>
                <w:lang w:val="lt-LT"/>
              </w:rPr>
              <w:t xml:space="preserve"> </w:t>
            </w:r>
          </w:p>
          <w:p w14:paraId="5CC13F3A" w14:textId="4824DFF4" w:rsidR="00786F0C" w:rsidRPr="006E5A5E" w:rsidRDefault="00DF70F4" w:rsidP="001D508E">
            <w:pPr>
              <w:spacing w:after="0" w:line="240" w:lineRule="auto"/>
              <w:jc w:val="both"/>
              <w:rPr>
                <w:rFonts w:ascii="Times New Roman" w:hAnsi="Times New Roman" w:cs="Times New Roman"/>
                <w:color w:val="000000"/>
                <w:sz w:val="24"/>
                <w:szCs w:val="24"/>
                <w:lang w:val="lt-LT"/>
              </w:rPr>
            </w:pPr>
            <w:r w:rsidRPr="006E5A5E">
              <w:rPr>
                <w:rFonts w:ascii="Times New Roman" w:hAnsi="Times New Roman" w:cs="Times New Roman"/>
                <w:color w:val="000000"/>
                <w:sz w:val="24"/>
                <w:szCs w:val="24"/>
                <w:lang w:val="lt-LT"/>
              </w:rPr>
              <w:t xml:space="preserve">Viešojo transporto parku laikoma viešojo transporto priemonių visuma. </w:t>
            </w:r>
          </w:p>
          <w:p w14:paraId="630D9053" w14:textId="507A90D1" w:rsidR="0018647E" w:rsidRPr="006E5A5E" w:rsidRDefault="0018647E" w:rsidP="001D508E">
            <w:pPr>
              <w:spacing w:after="0" w:line="240" w:lineRule="auto"/>
              <w:jc w:val="both"/>
              <w:rPr>
                <w:rFonts w:ascii="Times New Roman" w:hAnsi="Times New Roman" w:cs="Times New Roman"/>
                <w:color w:val="000000"/>
                <w:sz w:val="24"/>
                <w:szCs w:val="24"/>
                <w:lang w:val="lt-LT"/>
              </w:rPr>
            </w:pPr>
            <w:r w:rsidRPr="006E5A5E">
              <w:rPr>
                <w:rFonts w:ascii="Times New Roman" w:hAnsi="Times New Roman" w:cs="Times New Roman"/>
                <w:b/>
                <w:bCs/>
                <w:color w:val="000000"/>
                <w:sz w:val="24"/>
                <w:szCs w:val="24"/>
                <w:lang w:val="lt-LT"/>
              </w:rPr>
              <w:t>Indiv</w:t>
            </w:r>
            <w:r w:rsidR="00492A24" w:rsidRPr="006E5A5E">
              <w:rPr>
                <w:rFonts w:ascii="Times New Roman" w:hAnsi="Times New Roman" w:cs="Times New Roman"/>
                <w:b/>
                <w:bCs/>
                <w:color w:val="000000"/>
                <w:sz w:val="24"/>
                <w:szCs w:val="24"/>
                <w:lang w:val="lt-LT"/>
              </w:rPr>
              <w:t>idualių poreikių asmenys</w:t>
            </w:r>
            <w:r w:rsidR="00492A24" w:rsidRPr="006E5A5E">
              <w:rPr>
                <w:rFonts w:ascii="Times New Roman" w:hAnsi="Times New Roman" w:cs="Times New Roman"/>
                <w:color w:val="000000"/>
                <w:sz w:val="24"/>
                <w:szCs w:val="24"/>
                <w:lang w:val="lt-LT"/>
              </w:rPr>
              <w:t xml:space="preserve"> </w:t>
            </w:r>
            <w:r w:rsidR="009C6ED3" w:rsidRPr="006E5A5E">
              <w:rPr>
                <w:rFonts w:ascii="Times New Roman" w:hAnsi="Times New Roman" w:cs="Times New Roman"/>
                <w:color w:val="000000"/>
                <w:sz w:val="24"/>
                <w:szCs w:val="24"/>
                <w:lang w:val="lt-LT"/>
              </w:rPr>
              <w:t>–</w:t>
            </w:r>
            <w:r w:rsidR="00492A24" w:rsidRPr="006E5A5E">
              <w:rPr>
                <w:rFonts w:ascii="Times New Roman" w:hAnsi="Times New Roman" w:cs="Times New Roman"/>
                <w:color w:val="000000"/>
                <w:sz w:val="24"/>
                <w:szCs w:val="24"/>
                <w:lang w:val="lt-LT"/>
              </w:rPr>
              <w:t xml:space="preserve"> </w:t>
            </w:r>
            <w:r w:rsidR="009C6ED3" w:rsidRPr="006E5A5E">
              <w:rPr>
                <w:rFonts w:ascii="Times New Roman" w:hAnsi="Times New Roman" w:cs="Times New Roman"/>
                <w:color w:val="000000"/>
                <w:sz w:val="24"/>
                <w:szCs w:val="24"/>
                <w:lang w:val="lt-LT"/>
              </w:rPr>
              <w:t xml:space="preserve">tai </w:t>
            </w:r>
            <w:r w:rsidR="00337777" w:rsidRPr="006E5A5E">
              <w:rPr>
                <w:rFonts w:ascii="Times New Roman" w:hAnsi="Times New Roman" w:cs="Times New Roman"/>
                <w:color w:val="000000"/>
                <w:sz w:val="24"/>
                <w:szCs w:val="24"/>
                <w:lang w:val="lt-LT"/>
              </w:rPr>
              <w:t>fiziniai asmenys, kurie</w:t>
            </w:r>
            <w:r w:rsidR="00C50F19" w:rsidRPr="006E5A5E">
              <w:rPr>
                <w:rFonts w:ascii="Times New Roman" w:hAnsi="Times New Roman" w:cs="Times New Roman"/>
                <w:color w:val="000000"/>
                <w:sz w:val="24"/>
                <w:szCs w:val="24"/>
                <w:lang w:val="lt-LT"/>
              </w:rPr>
              <w:t>ms</w:t>
            </w:r>
            <w:r w:rsidR="00337777" w:rsidRPr="006E5A5E">
              <w:rPr>
                <w:rFonts w:ascii="Times New Roman" w:hAnsi="Times New Roman" w:cs="Times New Roman"/>
                <w:color w:val="000000"/>
                <w:sz w:val="24"/>
                <w:szCs w:val="24"/>
                <w:lang w:val="lt-LT"/>
              </w:rPr>
              <w:t xml:space="preserve"> dėl bet kokios fizinės negalios (jutiminės arba judėjimo, nuolatinės arba laikinos), intelekto negalios arba sutrikimo ar bet kurios kitos negalios arba amžiaus ir kuri</w:t>
            </w:r>
            <w:r w:rsidR="00361E31" w:rsidRPr="006E5A5E">
              <w:rPr>
                <w:rFonts w:ascii="Times New Roman" w:hAnsi="Times New Roman" w:cs="Times New Roman"/>
                <w:color w:val="000000"/>
                <w:sz w:val="24"/>
                <w:szCs w:val="24"/>
                <w:lang w:val="lt-LT"/>
              </w:rPr>
              <w:t>ems</w:t>
            </w:r>
            <w:r w:rsidR="00337777" w:rsidRPr="006E5A5E">
              <w:rPr>
                <w:rFonts w:ascii="Times New Roman" w:hAnsi="Times New Roman" w:cs="Times New Roman"/>
                <w:color w:val="000000"/>
                <w:sz w:val="24"/>
                <w:szCs w:val="24"/>
                <w:lang w:val="lt-LT"/>
              </w:rPr>
              <w:t xml:space="preserve"> dėl j</w:t>
            </w:r>
            <w:r w:rsidR="00361E31" w:rsidRPr="006E5A5E">
              <w:rPr>
                <w:rFonts w:ascii="Times New Roman" w:hAnsi="Times New Roman" w:cs="Times New Roman"/>
                <w:color w:val="000000"/>
                <w:sz w:val="24"/>
                <w:szCs w:val="24"/>
                <w:lang w:val="lt-LT"/>
              </w:rPr>
              <w:t>ų</w:t>
            </w:r>
            <w:r w:rsidR="00337777" w:rsidRPr="006E5A5E">
              <w:rPr>
                <w:rFonts w:ascii="Times New Roman" w:hAnsi="Times New Roman" w:cs="Times New Roman"/>
                <w:color w:val="000000"/>
                <w:sz w:val="24"/>
                <w:szCs w:val="24"/>
                <w:lang w:val="lt-LT"/>
              </w:rPr>
              <w:t xml:space="preserve"> būklės </w:t>
            </w:r>
            <w:r w:rsidR="004F1A8D" w:rsidRPr="006E5A5E">
              <w:rPr>
                <w:rFonts w:ascii="Times New Roman" w:hAnsi="Times New Roman" w:cs="Times New Roman"/>
                <w:color w:val="000000"/>
                <w:sz w:val="24"/>
                <w:szCs w:val="24"/>
                <w:lang w:val="lt-LT"/>
              </w:rPr>
              <w:t>reikia atitinkamo dėmesio, o paslaugas, teikiamas visiems asmenims, reikia pritaikyti prie j</w:t>
            </w:r>
            <w:r w:rsidR="00361E31" w:rsidRPr="006E5A5E">
              <w:rPr>
                <w:rFonts w:ascii="Times New Roman" w:hAnsi="Times New Roman" w:cs="Times New Roman"/>
                <w:color w:val="000000"/>
                <w:sz w:val="24"/>
                <w:szCs w:val="24"/>
                <w:lang w:val="lt-LT"/>
              </w:rPr>
              <w:t>ų</w:t>
            </w:r>
            <w:r w:rsidR="004F1A8D" w:rsidRPr="006E5A5E">
              <w:rPr>
                <w:rFonts w:ascii="Times New Roman" w:hAnsi="Times New Roman" w:cs="Times New Roman"/>
                <w:color w:val="000000"/>
                <w:sz w:val="24"/>
                <w:szCs w:val="24"/>
                <w:lang w:val="lt-LT"/>
              </w:rPr>
              <w:t xml:space="preserve"> </w:t>
            </w:r>
            <w:r w:rsidR="00D64D4F" w:rsidRPr="006E5A5E">
              <w:rPr>
                <w:rFonts w:ascii="Times New Roman" w:hAnsi="Times New Roman" w:cs="Times New Roman"/>
                <w:color w:val="000000"/>
                <w:sz w:val="24"/>
                <w:szCs w:val="24"/>
                <w:lang w:val="lt-LT"/>
              </w:rPr>
              <w:t>individualių</w:t>
            </w:r>
            <w:r w:rsidR="004F1A8D" w:rsidRPr="006E5A5E">
              <w:rPr>
                <w:rFonts w:ascii="Times New Roman" w:hAnsi="Times New Roman" w:cs="Times New Roman"/>
                <w:color w:val="000000"/>
                <w:sz w:val="24"/>
                <w:szCs w:val="24"/>
                <w:lang w:val="lt-LT"/>
              </w:rPr>
              <w:t xml:space="preserve"> poreikių.</w:t>
            </w:r>
            <w:r w:rsidR="00D64D4F" w:rsidRPr="006E5A5E">
              <w:rPr>
                <w:rFonts w:ascii="Times New Roman" w:hAnsi="Times New Roman" w:cs="Times New Roman"/>
                <w:color w:val="000000"/>
                <w:sz w:val="24"/>
                <w:szCs w:val="24"/>
                <w:lang w:val="lt-LT"/>
              </w:rPr>
              <w:t xml:space="preserve"> </w:t>
            </w:r>
          </w:p>
          <w:p w14:paraId="65700040" w14:textId="30385D49" w:rsidR="00B41BC0" w:rsidRPr="006E5A5E" w:rsidRDefault="00B41BC0" w:rsidP="001D508E">
            <w:pPr>
              <w:spacing w:after="0" w:line="240" w:lineRule="auto"/>
              <w:jc w:val="both"/>
              <w:rPr>
                <w:rFonts w:ascii="Times New Roman" w:hAnsi="Times New Roman" w:cs="Times New Roman"/>
                <w:color w:val="000000"/>
                <w:sz w:val="24"/>
                <w:szCs w:val="24"/>
                <w:lang w:val="lt-LT"/>
              </w:rPr>
            </w:pPr>
            <w:r w:rsidRPr="006E5A5E">
              <w:rPr>
                <w:rFonts w:ascii="Times New Roman" w:hAnsi="Times New Roman" w:cs="Times New Roman"/>
                <w:color w:val="000000"/>
                <w:sz w:val="24"/>
                <w:szCs w:val="24"/>
                <w:lang w:val="lt-LT"/>
              </w:rPr>
              <w:t>Pritaikymo reikalavimai viešojo transporto priemonėms, vežančioms keleivius automobilių keliais ir vidaus vanden</w:t>
            </w:r>
            <w:r w:rsidR="00CE70D0" w:rsidRPr="006E5A5E">
              <w:rPr>
                <w:rFonts w:ascii="Times New Roman" w:hAnsi="Times New Roman" w:cs="Times New Roman"/>
                <w:color w:val="000000"/>
                <w:sz w:val="24"/>
                <w:szCs w:val="24"/>
                <w:lang w:val="lt-LT"/>
              </w:rPr>
              <w:t>ų</w:t>
            </w:r>
            <w:r w:rsidRPr="006E5A5E">
              <w:rPr>
                <w:rFonts w:ascii="Times New Roman" w:hAnsi="Times New Roman" w:cs="Times New Roman"/>
                <w:color w:val="000000"/>
                <w:sz w:val="24"/>
                <w:szCs w:val="24"/>
                <w:lang w:val="lt-LT"/>
              </w:rPr>
              <w:t xml:space="preserve"> keliais</w:t>
            </w:r>
            <w:r w:rsidR="00CE70D0" w:rsidRPr="006E5A5E">
              <w:rPr>
                <w:rFonts w:ascii="Times New Roman" w:hAnsi="Times New Roman" w:cs="Times New Roman"/>
                <w:color w:val="000000"/>
                <w:sz w:val="24"/>
                <w:szCs w:val="24"/>
                <w:lang w:val="lt-LT"/>
              </w:rPr>
              <w:t>,</w:t>
            </w:r>
            <w:r w:rsidRPr="006E5A5E">
              <w:rPr>
                <w:rFonts w:ascii="Times New Roman" w:hAnsi="Times New Roman" w:cs="Times New Roman"/>
                <w:color w:val="000000"/>
                <w:sz w:val="24"/>
                <w:szCs w:val="24"/>
                <w:lang w:val="lt-LT"/>
              </w:rPr>
              <w:t xml:space="preserve"> nustatyti Viešojo transporto priemonių pritaikymo neįgaliesiems ir riboto judumo asmenims reikalavimų apraše, patvirtintame Lietuvos Respublikos susiekimo ministro 2022 m. rugsėjo 19 d. įsakymu Nr.  3-439 „Dėl Viešo transporto priemonių pritaikymo neįgaliesiems ir riboto judumo asmenims reikalavimų aprašo patvirtinimo“.</w:t>
            </w:r>
          </w:p>
          <w:p w14:paraId="719CF57C" w14:textId="14C68061" w:rsidR="00B41BC0" w:rsidRPr="006E5A5E" w:rsidRDefault="00B41BC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eastAsia="lt-LT"/>
              </w:rPr>
              <w:t xml:space="preserve">Geležinkelių transporto priemonių pritaikymo reikalavimai ir sąvokos  įtvirtinti 2014 m. lapkričio 18 d. Komisijos reglamente (ES) Nr. 1300/2014 dėl Sąjungos geležinkelių sistemos prieinamumo neįgaliesiems ir riboto judumo </w:t>
            </w:r>
            <w:r w:rsidRPr="006E5A5E">
              <w:rPr>
                <w:rFonts w:ascii="Times New Roman" w:eastAsia="Times New Roman" w:hAnsi="Times New Roman" w:cs="Times New Roman"/>
                <w:sz w:val="24"/>
                <w:szCs w:val="24"/>
                <w:lang w:val="lt-LT" w:eastAsia="lt-LT"/>
              </w:rPr>
              <w:lastRenderedPageBreak/>
              <w:t>asmenims techninės sąveikos specifikacijų su pakeitimais, padarytais 2022 m. gegužės 10 d. Komisijos įgyvendinimo reglamentu (ES) 2022/721.</w:t>
            </w:r>
          </w:p>
        </w:tc>
      </w:tr>
      <w:tr w:rsidR="00B41BC0" w:rsidRPr="006E5A5E" w14:paraId="383E9EF8"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443F897" w14:textId="77777777" w:rsidR="00B41BC0" w:rsidRPr="006E5A5E" w:rsidRDefault="00B41BC0" w:rsidP="00B41BC0">
            <w:pPr>
              <w:widowControl w:val="0"/>
              <w:spacing w:after="0" w:line="256" w:lineRule="auto"/>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lastRenderedPageBreak/>
              <w:t>9.</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A463DD" w14:textId="77777777" w:rsidR="00B41BC0" w:rsidRPr="006E5A5E" w:rsidRDefault="00B41BC0" w:rsidP="00B41BC0">
            <w:pPr>
              <w:spacing w:after="0" w:line="256" w:lineRule="auto"/>
              <w:jc w:val="both"/>
              <w:rPr>
                <w:rFonts w:ascii="Times New Roman" w:eastAsia="Calibri" w:hAnsi="Times New Roman" w:cs="Times New Roman"/>
                <w:bCs/>
                <w:color w:val="000000"/>
                <w:sz w:val="24"/>
                <w:szCs w:val="24"/>
                <w:highlight w:val="yellow"/>
                <w:lang w:val="lt-LT" w:eastAsia="lt-LT"/>
              </w:rPr>
            </w:pPr>
            <w:r w:rsidRPr="006E5A5E">
              <w:rPr>
                <w:rFonts w:ascii="Times New Roman" w:eastAsia="Calibri" w:hAnsi="Times New Roman" w:cs="Times New Roman"/>
                <w:bCs/>
                <w:color w:val="000000"/>
                <w:sz w:val="24"/>
                <w:szCs w:val="24"/>
                <w:lang w:val="lt-LT" w:eastAsia="lt-LT"/>
              </w:rPr>
              <w:t>Stebėsenos rodiklio reikšmės apskaičiavimo tipas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97F92A" w14:textId="5B48FE95" w:rsidR="00B41BC0" w:rsidRPr="006E5A5E" w:rsidRDefault="00B2210C"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Automatiškai apskaičiuojamas</w:t>
            </w:r>
          </w:p>
        </w:tc>
      </w:tr>
      <w:tr w:rsidR="00B41BC0" w:rsidRPr="006E5A5E" w14:paraId="11E6DB19"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5655A59"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10.</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47E266" w14:textId="77777777" w:rsidR="00B41BC0" w:rsidRPr="006E5A5E" w:rsidRDefault="00B41BC0" w:rsidP="00B41BC0">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 xml:space="preserve">Stebėsenos rodiklio </w:t>
            </w:r>
            <w:r w:rsidRPr="006E5A5E">
              <w:rPr>
                <w:rFonts w:ascii="Times New Roman" w:eastAsia="Calibri" w:hAnsi="Times New Roman" w:cs="Times New Roman"/>
                <w:bCs/>
                <w:sz w:val="24"/>
                <w:szCs w:val="24"/>
                <w:lang w:val="lt-LT" w:eastAsia="lt-LT"/>
              </w:rPr>
              <w:t xml:space="preserve">reikšmės </w:t>
            </w:r>
            <w:r w:rsidRPr="006E5A5E">
              <w:rPr>
                <w:rFonts w:ascii="Times New Roman" w:eastAsia="Times New Roman" w:hAnsi="Times New Roman" w:cs="Times New Roman"/>
                <w:bCs/>
                <w:sz w:val="24"/>
                <w:szCs w:val="24"/>
                <w:lang w:val="lt-LT" w:eastAsia="lt-LT"/>
              </w:rPr>
              <w:t>apskaičiavimo metodas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C52344" w14:textId="1EA593CE" w:rsidR="00B41BC0" w:rsidRPr="006E5A5E" w:rsidRDefault="00B41BC0"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Rodiklio reikšmė nustatoma apskaičiuojant viešojo transporto parke esančių transporto priemonių, pritaikytų individualių poreikių turintiems asmenims, dalį visame viešojo transport</w:t>
            </w:r>
            <w:r w:rsidR="00533C66" w:rsidRPr="006E5A5E">
              <w:rPr>
                <w:rFonts w:ascii="Times New Roman" w:eastAsia="Times New Roman" w:hAnsi="Times New Roman" w:cs="Times New Roman"/>
                <w:sz w:val="24"/>
                <w:szCs w:val="24"/>
                <w:lang w:val="lt-LT" w:eastAsia="lt-LT"/>
              </w:rPr>
              <w:t>o</w:t>
            </w:r>
            <w:r w:rsidRPr="006E5A5E">
              <w:rPr>
                <w:rFonts w:ascii="Times New Roman" w:eastAsia="Times New Roman" w:hAnsi="Times New Roman" w:cs="Times New Roman"/>
                <w:sz w:val="24"/>
                <w:szCs w:val="24"/>
                <w:lang w:val="lt-LT" w:eastAsia="lt-LT"/>
              </w:rPr>
              <w:t xml:space="preserve"> parke.  </w:t>
            </w:r>
          </w:p>
        </w:tc>
      </w:tr>
      <w:tr w:rsidR="00B41BC0" w:rsidRPr="006E5A5E" w14:paraId="68B61F01"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06FF711"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11.</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662EBA" w14:textId="77777777" w:rsidR="00B41BC0" w:rsidRPr="006E5A5E" w:rsidRDefault="00B41BC0" w:rsidP="00B41BC0">
            <w:pPr>
              <w:widowControl w:val="0"/>
              <w:spacing w:after="0" w:line="256" w:lineRule="auto"/>
              <w:jc w:val="both"/>
              <w:rPr>
                <w:rFonts w:ascii="Times New Roman" w:eastAsia="Times New Roman" w:hAnsi="Times New Roman" w:cs="Times New Roman"/>
                <w:color w:val="000000"/>
                <w:sz w:val="24"/>
                <w:szCs w:val="24"/>
                <w:lang w:val="lt-LT" w:eastAsia="lt-LT"/>
              </w:rPr>
            </w:pPr>
            <w:r w:rsidRPr="006E5A5E">
              <w:rPr>
                <w:rFonts w:ascii="Times New Roman" w:eastAsia="Times New Roman" w:hAnsi="Times New Roman" w:cs="Times New Roman"/>
                <w:color w:val="000000"/>
                <w:sz w:val="24"/>
                <w:szCs w:val="24"/>
                <w:lang w:val="lt-LT" w:eastAsia="lt-LT"/>
              </w:rPr>
              <w:t>Stebėsenos rodiklio duomenų šaltiniai</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41040" w14:textId="77777777" w:rsidR="00DB7F08" w:rsidRPr="006E5A5E" w:rsidRDefault="00B41BC0"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Pirminis duomenų šaltinis – Susisiekimo ministerijos ekspertiniai skaičiavimai. </w:t>
            </w:r>
          </w:p>
          <w:p w14:paraId="651B7075" w14:textId="7E443934" w:rsidR="00B41BC0" w:rsidRPr="006E5A5E" w:rsidRDefault="00B41BC0"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Antriniai duomenys – savivaldybių, Lietuvos transporto saugos administracijos, AB  „Smiltynė perkėla“ ir  AB  „LTG Link“ pateikti duomenys apie transporto priemones. </w:t>
            </w:r>
          </w:p>
        </w:tc>
      </w:tr>
      <w:tr w:rsidR="00B41BC0" w:rsidRPr="006E5A5E" w14:paraId="7588DDE6"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DD055C9"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12.</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7D37E" w14:textId="77777777" w:rsidR="00B41BC0" w:rsidRPr="006E5A5E" w:rsidRDefault="00B41BC0" w:rsidP="00B41BC0">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skaičiavimo periodiškumas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F94997" w14:textId="4284F054" w:rsidR="00B41BC0" w:rsidRPr="006E5A5E" w:rsidRDefault="00B41BC0"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Rodiklio reikšmė fiksuojama kas dvejus metus. Vadovaujamasi tokiu pačiu periodiškumu</w:t>
            </w:r>
            <w:r w:rsidR="00CE70D0" w:rsidRPr="006E5A5E">
              <w:rPr>
                <w:rFonts w:ascii="Times New Roman" w:eastAsia="Times New Roman" w:hAnsi="Times New Roman" w:cs="Times New Roman"/>
                <w:bCs/>
                <w:sz w:val="24"/>
                <w:szCs w:val="24"/>
                <w:lang w:val="lt-LT"/>
              </w:rPr>
              <w:t>,</w:t>
            </w:r>
            <w:r w:rsidRPr="006E5A5E">
              <w:rPr>
                <w:rFonts w:ascii="Times New Roman" w:eastAsia="Times New Roman" w:hAnsi="Times New Roman" w:cs="Times New Roman"/>
                <w:bCs/>
                <w:sz w:val="24"/>
                <w:szCs w:val="24"/>
                <w:lang w:val="lt-LT"/>
              </w:rPr>
              <w:t xml:space="preserve"> kaip buvo nustatyta Valstybinio audito 2020 m. rugsėjo 7 d. Nr. VAE-9 ataskaitoje prie 8 rekomendacijos. </w:t>
            </w:r>
          </w:p>
        </w:tc>
      </w:tr>
      <w:tr w:rsidR="00B41BC0" w:rsidRPr="006E5A5E" w14:paraId="3D17D644" w14:textId="77777777" w:rsidTr="00436A96">
        <w:trPr>
          <w:trHeight w:val="556"/>
        </w:trPr>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EB5BBAA"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13.</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ED2D05" w14:textId="77777777" w:rsidR="00B41BC0" w:rsidRPr="006E5A5E" w:rsidRDefault="00B41BC0" w:rsidP="00B41BC0">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Stebėsenos rodiklio pasiekimo momentas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38AB7D" w14:textId="53F83D36" w:rsidR="00B41BC0" w:rsidRPr="006E5A5E" w:rsidRDefault="00B41BC0"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rPr>
              <w:t>Rodiklis</w:t>
            </w:r>
            <w:r w:rsidR="00A00F6E" w:rsidRPr="006E5A5E">
              <w:rPr>
                <w:rFonts w:ascii="Times New Roman" w:eastAsia="Times New Roman" w:hAnsi="Times New Roman" w:cs="Times New Roman"/>
                <w:bCs/>
                <w:sz w:val="24"/>
                <w:szCs w:val="24"/>
                <w:lang w:val="lt-LT"/>
              </w:rPr>
              <w:t xml:space="preserve"> laikomas pasiektas,</w:t>
            </w:r>
            <w:r w:rsidR="005814AA" w:rsidRPr="006E5A5E">
              <w:rPr>
                <w:rFonts w:ascii="Times New Roman" w:eastAsia="Times New Roman" w:hAnsi="Times New Roman" w:cs="Times New Roman"/>
                <w:bCs/>
                <w:sz w:val="24"/>
                <w:szCs w:val="24"/>
                <w:lang w:val="lt-LT"/>
              </w:rPr>
              <w:t xml:space="preserve"> kai rodiklio reikšmė  pasiekia nustatytą reikšmę</w:t>
            </w:r>
            <w:r w:rsidR="000B0329" w:rsidRPr="006E5A5E">
              <w:rPr>
                <w:rFonts w:ascii="Times New Roman" w:eastAsia="Times New Roman" w:hAnsi="Times New Roman" w:cs="Times New Roman"/>
                <w:bCs/>
                <w:sz w:val="24"/>
                <w:szCs w:val="24"/>
                <w:lang w:val="lt-LT"/>
              </w:rPr>
              <w:t xml:space="preserve"> – </w:t>
            </w:r>
            <w:r w:rsidR="000A587D" w:rsidRPr="006E5A5E">
              <w:rPr>
                <w:rFonts w:ascii="Times New Roman" w:eastAsia="Times New Roman" w:hAnsi="Times New Roman" w:cs="Times New Roman"/>
                <w:bCs/>
                <w:sz w:val="24"/>
                <w:szCs w:val="24"/>
                <w:lang w:val="lt-LT"/>
              </w:rPr>
              <w:t xml:space="preserve">55 proc. </w:t>
            </w:r>
            <w:r w:rsidR="005814AA" w:rsidRPr="006E5A5E">
              <w:rPr>
                <w:rFonts w:ascii="Times New Roman" w:eastAsia="Times New Roman" w:hAnsi="Times New Roman" w:cs="Times New Roman"/>
                <w:bCs/>
                <w:sz w:val="24"/>
                <w:szCs w:val="24"/>
                <w:lang w:val="lt-LT"/>
              </w:rPr>
              <w:t xml:space="preserve"> </w:t>
            </w:r>
            <w:r w:rsidRPr="006E5A5E">
              <w:rPr>
                <w:rFonts w:ascii="Times New Roman" w:eastAsia="Times New Roman" w:hAnsi="Times New Roman" w:cs="Times New Roman"/>
                <w:bCs/>
                <w:sz w:val="24"/>
                <w:szCs w:val="24"/>
                <w:lang w:val="lt-LT"/>
              </w:rPr>
              <w:t xml:space="preserve"> </w:t>
            </w:r>
          </w:p>
        </w:tc>
      </w:tr>
      <w:tr w:rsidR="00B41BC0" w:rsidRPr="006E5A5E" w14:paraId="76BE78AC" w14:textId="77777777" w:rsidTr="00154B94">
        <w:trPr>
          <w:trHeight w:val="406"/>
        </w:trPr>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683D248" w14:textId="77777777" w:rsidR="00B41BC0" w:rsidRPr="006E5A5E" w:rsidRDefault="00B41BC0" w:rsidP="00B41BC0">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14.</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26FD5C" w14:textId="77777777" w:rsidR="00B41BC0" w:rsidRPr="006E5A5E" w:rsidRDefault="00B41BC0" w:rsidP="00B41BC0">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 xml:space="preserve">Už stebėsenos rodiklį atsakinga </w:t>
            </w:r>
            <w:r w:rsidRPr="006E5A5E">
              <w:rPr>
                <w:rFonts w:ascii="Times New Roman" w:eastAsia="Times New Roman" w:hAnsi="Times New Roman" w:cs="Times New Roman"/>
                <w:bCs/>
                <w:sz w:val="24"/>
                <w:szCs w:val="24"/>
                <w:lang w:val="lt-LT" w:eastAsia="lt-LT"/>
              </w:rPr>
              <w:t>įstaiga</w:t>
            </w:r>
            <w:r w:rsidRPr="006E5A5E">
              <w:rPr>
                <w:rFonts w:ascii="Times New Roman" w:eastAsia="Times New Roman" w:hAnsi="Times New Roman" w:cs="Times New Roman"/>
                <w:sz w:val="24"/>
                <w:szCs w:val="24"/>
                <w:lang w:val="lt-LT" w:eastAsia="lt-LT"/>
              </w:rPr>
              <w:t xml:space="preserve"> </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D266CB" w14:textId="77777777" w:rsidR="00B41BC0" w:rsidRPr="006E5A5E" w:rsidRDefault="00B41BC0" w:rsidP="001D508E">
            <w:pPr>
              <w:widowControl w:val="0"/>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Už stebėsenos rodiklį atsakinga Susisiekimo ministerija. </w:t>
            </w:r>
          </w:p>
        </w:tc>
      </w:tr>
      <w:tr w:rsidR="00B41BC0" w:rsidRPr="006E5A5E" w14:paraId="325EBFB4" w14:textId="77777777" w:rsidTr="00154B94">
        <w:trPr>
          <w:trHeight w:val="595"/>
        </w:trPr>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4285327" w14:textId="77777777" w:rsidR="00B41BC0" w:rsidRPr="006E5A5E" w:rsidRDefault="00B41BC0"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15.</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0AAB9A" w14:textId="77777777" w:rsidR="00B41BC0" w:rsidRPr="006E5A5E" w:rsidRDefault="00B41BC0"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Įstaigos padalinys ir kontaktinis telefono numeris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601C6" w14:textId="77777777" w:rsidR="00B41BC0" w:rsidRPr="006E5A5E" w:rsidRDefault="00B41BC0"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Susisiekimo ministerijos Ateities susisiekimo politikos grupė,  tel. +370 612 30078.</w:t>
            </w:r>
          </w:p>
        </w:tc>
      </w:tr>
      <w:tr w:rsidR="00B41BC0" w:rsidRPr="006E5A5E" w14:paraId="0221DBB7" w14:textId="77777777" w:rsidTr="00436A96">
        <w:tc>
          <w:tcPr>
            <w:tcW w:w="221"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7ED2DC2" w14:textId="77777777" w:rsidR="00B41BC0" w:rsidRPr="006E5A5E" w:rsidRDefault="00B41BC0"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16.</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0175B8" w14:textId="77777777" w:rsidR="00B41BC0" w:rsidRPr="006E5A5E" w:rsidRDefault="00B41BC0"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Kita svarbi informacija</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0DF2A2" w14:textId="77777777" w:rsidR="00B41BC0" w:rsidRPr="006E5A5E" w:rsidRDefault="00B41BC0" w:rsidP="001D508E">
            <w:pPr>
              <w:widowControl w:val="0"/>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w:t>
            </w:r>
          </w:p>
        </w:tc>
      </w:tr>
    </w:tbl>
    <w:p w14:paraId="5E82B350" w14:textId="77777777" w:rsidR="00950BC9" w:rsidRPr="006E5A5E" w:rsidRDefault="00950BC9"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p>
    <w:p w14:paraId="5E4663CE" w14:textId="4E16C4DE" w:rsidR="00817602" w:rsidRPr="006E5A5E" w:rsidRDefault="00817602"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iii SKYRIUS</w:t>
      </w:r>
    </w:p>
    <w:p w14:paraId="4C4ADC62" w14:textId="562ED8F7" w:rsidR="007359C7" w:rsidRPr="006E5A5E" w:rsidRDefault="007359C7"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rodiklio</w:t>
      </w:r>
      <w:r w:rsidR="00950BC9" w:rsidRPr="006E5A5E">
        <w:rPr>
          <w:rFonts w:ascii="Times New Roman" w:eastAsia="SimSun" w:hAnsi="Times New Roman" w:cs="Times New Roman"/>
          <w:b/>
          <w:caps/>
          <w:kern w:val="0"/>
          <w:sz w:val="24"/>
          <w:szCs w:val="24"/>
          <w:lang w:val="lt-LT" w:eastAsia="lt-LT"/>
          <w14:ligatures w14:val="none"/>
        </w:rPr>
        <w:t xml:space="preserve"> </w:t>
      </w:r>
      <w:r w:rsidRPr="006E5A5E">
        <w:rPr>
          <w:rFonts w:ascii="Times New Roman" w:eastAsia="SimSun" w:hAnsi="Times New Roman" w:cs="Times New Roman"/>
          <w:b/>
          <w:caps/>
          <w:kern w:val="0"/>
          <w:sz w:val="24"/>
          <w:szCs w:val="24"/>
          <w:lang w:val="lt-LT" w:eastAsia="lt-LT"/>
          <w14:ligatures w14:val="none"/>
        </w:rPr>
        <w:t>„Dviračiams skirta infrastruktūra, kuriai suteikta parama“</w:t>
      </w:r>
      <w:r w:rsidR="00950BC9" w:rsidRPr="006E5A5E">
        <w:rPr>
          <w:rFonts w:ascii="Times New Roman" w:eastAsia="SimSun" w:hAnsi="Times New Roman" w:cs="Times New Roman"/>
          <w:b/>
          <w:caps/>
          <w:kern w:val="0"/>
          <w:sz w:val="24"/>
          <w:szCs w:val="24"/>
          <w:lang w:val="lt-LT" w:eastAsia="lt-LT"/>
          <w14:ligatures w14:val="none"/>
        </w:rPr>
        <w:t xml:space="preserve"> </w:t>
      </w:r>
      <w:r w:rsidRPr="006E5A5E">
        <w:rPr>
          <w:rFonts w:ascii="Times New Roman" w:eastAsia="SimSun" w:hAnsi="Times New Roman" w:cs="Times New Roman"/>
          <w:b/>
          <w:caps/>
          <w:kern w:val="0"/>
          <w:sz w:val="24"/>
          <w:szCs w:val="24"/>
          <w:lang w:val="lt-LT" w:eastAsia="lt-LT"/>
          <w14:ligatures w14:val="none"/>
        </w:rPr>
        <w:t>aprašymo kortelė</w:t>
      </w:r>
    </w:p>
    <w:p w14:paraId="6EF56E2C" w14:textId="77777777" w:rsidR="007359C7" w:rsidRPr="006E5A5E" w:rsidRDefault="007359C7" w:rsidP="001D508E">
      <w:pPr>
        <w:spacing w:after="0" w:line="240" w:lineRule="auto"/>
        <w:jc w:val="both"/>
        <w:rPr>
          <w:rFonts w:ascii="Times New Roman" w:eastAsia="Times New Roman" w:hAnsi="Times New Roman" w:cs="Times New Roman"/>
          <w:kern w:val="0"/>
          <w:sz w:val="20"/>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692"/>
        <w:gridCol w:w="5856"/>
      </w:tblGrid>
      <w:tr w:rsidR="007359C7" w:rsidRPr="006E5A5E" w14:paraId="62EE760C"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Pr>
          <w:p w14:paraId="58906E44" w14:textId="77777777" w:rsidR="007359C7" w:rsidRPr="006E5A5E" w:rsidRDefault="007359C7" w:rsidP="001D508E">
            <w:pPr>
              <w:widowControl w:val="0"/>
              <w:spacing w:after="0" w:line="240" w:lineRule="auto"/>
              <w:jc w:val="center"/>
              <w:rPr>
                <w:rFonts w:ascii="Times New Roman" w:eastAsia="Times New Roman" w:hAnsi="Times New Roman" w:cs="Times New Roman"/>
                <w:b/>
                <w:bCs/>
                <w:sz w:val="24"/>
                <w:szCs w:val="24"/>
                <w:lang w:val="lt-LT" w:eastAsia="lt-LT"/>
              </w:rPr>
            </w:pPr>
          </w:p>
        </w:tc>
        <w:tc>
          <w:tcPr>
            <w:tcW w:w="185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7E31047" w14:textId="77777777" w:rsidR="007359C7" w:rsidRPr="006E5A5E" w:rsidRDefault="007359C7" w:rsidP="001D508E">
            <w:pPr>
              <w:widowControl w:val="0"/>
              <w:spacing w:after="0" w:line="240" w:lineRule="auto"/>
              <w:jc w:val="center"/>
              <w:rPr>
                <w:rFonts w:ascii="Times New Roman" w:eastAsia="Times New Roman" w:hAnsi="Times New Roman" w:cs="Times New Roman"/>
                <w:b/>
                <w:bCs/>
                <w:sz w:val="24"/>
                <w:szCs w:val="24"/>
                <w:lang w:val="lt-LT" w:eastAsia="lt-LT"/>
              </w:rPr>
            </w:pPr>
            <w:r w:rsidRPr="006E5A5E">
              <w:rPr>
                <w:rFonts w:ascii="Times New Roman" w:eastAsia="Times New Roman" w:hAnsi="Times New Roman" w:cs="Times New Roman"/>
                <w:b/>
                <w:bCs/>
                <w:sz w:val="24"/>
                <w:szCs w:val="24"/>
                <w:lang w:val="lt-LT" w:eastAsia="lt-LT"/>
              </w:rPr>
              <w:t>Elementai</w:t>
            </w:r>
          </w:p>
        </w:tc>
        <w:tc>
          <w:tcPr>
            <w:tcW w:w="293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CF44B03" w14:textId="77777777" w:rsidR="007359C7" w:rsidRPr="006E5A5E" w:rsidRDefault="007359C7" w:rsidP="001D508E">
            <w:pPr>
              <w:widowControl w:val="0"/>
              <w:spacing w:after="0" w:line="240" w:lineRule="auto"/>
              <w:jc w:val="center"/>
              <w:rPr>
                <w:rFonts w:ascii="Times New Roman" w:eastAsia="Times New Roman" w:hAnsi="Times New Roman" w:cs="Times New Roman"/>
                <w:b/>
                <w:bCs/>
                <w:strike/>
                <w:sz w:val="24"/>
                <w:szCs w:val="24"/>
                <w:lang w:val="lt-LT" w:eastAsia="lt-LT"/>
              </w:rPr>
            </w:pPr>
            <w:r w:rsidRPr="006E5A5E">
              <w:rPr>
                <w:rFonts w:ascii="Times New Roman" w:eastAsia="Times New Roman" w:hAnsi="Times New Roman" w:cs="Times New Roman"/>
                <w:b/>
                <w:bCs/>
                <w:sz w:val="24"/>
                <w:szCs w:val="24"/>
                <w:lang w:val="lt-LT" w:eastAsia="lt-LT"/>
              </w:rPr>
              <w:t>Kodai, pavadinimai ir aprašymas</w:t>
            </w:r>
          </w:p>
        </w:tc>
      </w:tr>
      <w:tr w:rsidR="007359C7" w:rsidRPr="006E5A5E" w14:paraId="14AE8621"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133A0E5"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4B058AA"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pavadinimas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C466C1D" w14:textId="77777777" w:rsidR="007359C7" w:rsidRPr="006E5A5E" w:rsidRDefault="007359C7" w:rsidP="001D508E">
            <w:pPr>
              <w:keepNext/>
              <w:keepLines/>
              <w:spacing w:after="0" w:line="240" w:lineRule="auto"/>
              <w:jc w:val="both"/>
              <w:outlineLvl w:val="1"/>
              <w:rPr>
                <w:rFonts w:ascii="Times New Roman" w:eastAsia="SimSun" w:hAnsi="Times New Roman" w:cs="Times New Roman"/>
                <w:bCs/>
                <w:sz w:val="24"/>
                <w:szCs w:val="24"/>
                <w:lang w:val="lt-LT" w:eastAsia="lt-LT"/>
              </w:rPr>
            </w:pPr>
            <w:r w:rsidRPr="006E5A5E">
              <w:rPr>
                <w:rFonts w:ascii="Times New Roman" w:eastAsia="SimSun" w:hAnsi="Times New Roman" w:cs="Times New Roman"/>
                <w:bCs/>
                <w:sz w:val="24"/>
                <w:szCs w:val="24"/>
                <w:lang w:val="lt-LT" w:eastAsia="lt-LT"/>
              </w:rPr>
              <w:t>Dviračiams skirta infrastruktūra, kuriai suteikta parama</w:t>
            </w:r>
          </w:p>
        </w:tc>
      </w:tr>
      <w:tr w:rsidR="007359C7" w:rsidRPr="006E5A5E" w14:paraId="624FBB0B"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065C618E"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2.</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1173597"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matavimo vienetai</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26FB3C1"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km</w:t>
            </w:r>
          </w:p>
        </w:tc>
      </w:tr>
      <w:tr w:rsidR="007359C7" w:rsidRPr="006E5A5E" w14:paraId="4747BCB6"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7C77D39"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3.</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B1BC096"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kryptis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2B7FBE7"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Didėjimas </w:t>
            </w:r>
          </w:p>
        </w:tc>
      </w:tr>
      <w:tr w:rsidR="007359C7" w:rsidRPr="006E5A5E" w14:paraId="25420033"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61F6C42"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4.</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E88E729"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518D8CE"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Skaitinė reikšmė</w:t>
            </w:r>
          </w:p>
        </w:tc>
      </w:tr>
      <w:tr w:rsidR="007359C7" w:rsidRPr="006E5A5E" w14:paraId="10991704"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00E6231"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5.</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2D9DE72"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B37A3F1"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Produkto rodiklis </w:t>
            </w:r>
          </w:p>
        </w:tc>
      </w:tr>
      <w:tr w:rsidR="007359C7" w:rsidRPr="006E5A5E" w14:paraId="1986EF37"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5C14AC59"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6.</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024BF81"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D3844A"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kern w:val="0"/>
                <w:sz w:val="24"/>
                <w:szCs w:val="24"/>
                <w:lang w:val="lt-LT"/>
                <w14:ligatures w14:val="none"/>
              </w:rPr>
              <w:t>P-10-001-06-01-02-02</w:t>
            </w:r>
          </w:p>
        </w:tc>
      </w:tr>
      <w:tr w:rsidR="007359C7" w:rsidRPr="006E5A5E" w14:paraId="29114065" w14:textId="77777777" w:rsidTr="00154B94">
        <w:trPr>
          <w:trHeight w:val="583"/>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893CCC5"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7.</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9239FD3"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Calibri" w:hAnsi="Times New Roman" w:cs="Times New Roman"/>
                <w:bCs/>
                <w:color w:val="000000"/>
                <w:sz w:val="24"/>
                <w:szCs w:val="24"/>
                <w:lang w:val="lt-LT" w:eastAsia="lt-LT"/>
              </w:rPr>
              <w:t>Europos Komisijos suteiktas 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B7179A"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RCO58</w:t>
            </w:r>
          </w:p>
        </w:tc>
      </w:tr>
      <w:tr w:rsidR="007359C7" w:rsidRPr="006E5A5E" w14:paraId="082E90B9"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E0272E"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8.</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4BC3EF"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paaiškinimas</w:t>
            </w:r>
            <w:r w:rsidRPr="006E5A5E">
              <w:rPr>
                <w:rFonts w:ascii="Times New Roman" w:eastAsia="Times New Roman" w:hAnsi="Times New Roman" w:cs="Times New Roman"/>
                <w:bCs/>
                <w:sz w:val="24"/>
                <w:szCs w:val="24"/>
                <w:lang w:val="lt-LT" w:eastAsia="lt-LT"/>
              </w:rPr>
              <w:t xml:space="preserve">, </w:t>
            </w:r>
            <w:r w:rsidRPr="006E5A5E">
              <w:rPr>
                <w:rFonts w:ascii="Times New Roman" w:eastAsia="Calibri" w:hAnsi="Times New Roman" w:cs="Times New Roman"/>
                <w:bCs/>
                <w:color w:val="000000"/>
                <w:sz w:val="24"/>
                <w:szCs w:val="24"/>
                <w:lang w:val="lt-LT" w:eastAsia="lt-LT"/>
              </w:rPr>
              <w:t>sąvokų apibrėžtys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A898D2" w14:textId="47B4868C" w:rsidR="007359C7" w:rsidRPr="006E5A5E" w:rsidRDefault="007359C7"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 xml:space="preserve">Įgyvendinant finansuojamus projektus naujai įrengtos </w:t>
            </w:r>
            <w:r w:rsidR="00FD6714" w:rsidRPr="006E5A5E">
              <w:rPr>
                <w:rFonts w:ascii="Times New Roman" w:eastAsia="Times New Roman" w:hAnsi="Times New Roman" w:cs="Times New Roman"/>
                <w:bCs/>
                <w:kern w:val="0"/>
                <w:sz w:val="24"/>
                <w:szCs w:val="24"/>
                <w:lang w:val="lt-LT"/>
                <w14:ligatures w14:val="none"/>
              </w:rPr>
              <w:t xml:space="preserve">arba rekonstruotos </w:t>
            </w:r>
            <w:r w:rsidRPr="006E5A5E">
              <w:rPr>
                <w:rFonts w:ascii="Times New Roman" w:eastAsia="Times New Roman" w:hAnsi="Times New Roman" w:cs="Times New Roman"/>
                <w:bCs/>
                <w:sz w:val="24"/>
                <w:szCs w:val="24"/>
                <w:lang w:val="lt-LT"/>
              </w:rPr>
              <w:t>dviračiams skirtos infrastruktūros ilgis.</w:t>
            </w:r>
          </w:p>
          <w:p w14:paraId="68B0AD90"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lastRenderedPageBreak/>
              <w:t>Dviračiams skirta infrastruktūra apima dviračių takus, atskirtus nuo transporto priemonių eismui skirtų kelių ar kitų to paties kelio dalių inžinerinėmis priemonėmis (kelkraščiais, užtvaromis).</w:t>
            </w:r>
          </w:p>
          <w:p w14:paraId="4C758582" w14:textId="3E0E9A72" w:rsidR="007359C7" w:rsidRPr="006E5A5E" w:rsidRDefault="007359C7"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 xml:space="preserve">Dviračių tinklo infrastruktūra – </w:t>
            </w:r>
            <w:r w:rsidRPr="006E5A5E">
              <w:rPr>
                <w:rFonts w:ascii="Times New Roman" w:eastAsia="Times New Roman" w:hAnsi="Times New Roman" w:cs="Times New Roman"/>
                <w:sz w:val="24"/>
                <w:szCs w:val="24"/>
                <w:lang w:val="lt-LT"/>
              </w:rPr>
              <w:t>tai dviračių takai (kurie pagal funkcionalumą skirstomi į: atskiruosius dviračių takus, dviračių eismo juostas ir pėsčiųjų ir dviračių takus) ir inžineriniai įrenginiai dviračiams statyti, saugoti, jų eismui organizuoti (šaltinis: Pėsčiųjų ir dviračių takų projektavimo rekomendacijos R PDTP 12, patvirtintos Lietuvos automobilių kelių direkcijos prie Susisiekimo ministerijos direktoriaus 2012 m. spalio 10 d. įsakymu Nr. V-294 „Dėl Pėsčiųjų ir dviračių takų projektavimo rekomendacijų R PDTP 12 patvirtinimo“</w:t>
            </w:r>
            <w:r w:rsidR="0011583C" w:rsidRPr="006E5A5E">
              <w:rPr>
                <w:rFonts w:ascii="Times New Roman" w:eastAsia="Times New Roman" w:hAnsi="Times New Roman" w:cs="Times New Roman"/>
                <w:sz w:val="24"/>
                <w:szCs w:val="24"/>
                <w:lang w:val="lt-LT"/>
              </w:rPr>
              <w:t xml:space="preserve"> (toliau – </w:t>
            </w:r>
            <w:r w:rsidR="00622DA1" w:rsidRPr="006E5A5E">
              <w:rPr>
                <w:rFonts w:ascii="Times New Roman" w:eastAsia="Times New Roman" w:hAnsi="Times New Roman" w:cs="Times New Roman"/>
                <w:sz w:val="24"/>
                <w:szCs w:val="24"/>
                <w:lang w:val="lt-LT"/>
              </w:rPr>
              <w:t>Pėsčiųjų ir dviračių takų projektavimo rekomendacijos R PDTP 12</w:t>
            </w:r>
            <w:r w:rsidRPr="006E5A5E">
              <w:rPr>
                <w:rFonts w:ascii="Times New Roman" w:eastAsia="Times New Roman" w:hAnsi="Times New Roman" w:cs="Times New Roman"/>
                <w:sz w:val="24"/>
                <w:szCs w:val="24"/>
                <w:lang w:val="lt-LT"/>
              </w:rPr>
              <w:t>).</w:t>
            </w:r>
          </w:p>
          <w:p w14:paraId="46FFC193" w14:textId="4C99A33F" w:rsidR="007359C7" w:rsidRPr="006E5A5E" w:rsidRDefault="007359C7"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Dviračių takas</w:t>
            </w:r>
            <w:r w:rsidRPr="006E5A5E">
              <w:rPr>
                <w:rFonts w:ascii="Times New Roman" w:eastAsia="Times New Roman" w:hAnsi="Times New Roman" w:cs="Times New Roman"/>
                <w:sz w:val="24"/>
                <w:szCs w:val="24"/>
                <w:lang w:val="lt-LT"/>
              </w:rPr>
              <w:t xml:space="preserve"> – dviračių eismui skirtas kelias arba kelio dalis, pažymėta tam skirtais kelio ženklais. Dviračių takas privalo būti atskirtas nuo kelio ar jo dalių kelio inžinerinėmis priemonėmis (šaltinis: </w:t>
            </w:r>
            <w:r w:rsidR="00F717B1" w:rsidRPr="006E5A5E">
              <w:rPr>
                <w:rFonts w:ascii="Times New Roman" w:eastAsia="Times New Roman" w:hAnsi="Times New Roman" w:cs="Times New Roman"/>
                <w:sz w:val="24"/>
                <w:szCs w:val="24"/>
                <w:lang w:val="lt-LT"/>
              </w:rPr>
              <w:t>Lietuvos Respublikos s</w:t>
            </w:r>
            <w:r w:rsidRPr="006E5A5E">
              <w:rPr>
                <w:rFonts w:ascii="Times New Roman" w:eastAsia="Times New Roman" w:hAnsi="Times New Roman" w:cs="Times New Roman"/>
                <w:sz w:val="24"/>
                <w:szCs w:val="24"/>
                <w:lang w:val="lt-LT"/>
              </w:rPr>
              <w:t>augaus eismo automobilių keliais įstatymas).</w:t>
            </w:r>
          </w:p>
          <w:p w14:paraId="5CB1FF97" w14:textId="77777777" w:rsidR="007359C7" w:rsidRPr="006E5A5E" w:rsidRDefault="007359C7"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Dviračių juosta</w:t>
            </w:r>
            <w:r w:rsidRPr="006E5A5E">
              <w:rPr>
                <w:rFonts w:ascii="Times New Roman" w:eastAsia="Times New Roman" w:hAnsi="Times New Roman" w:cs="Times New Roman"/>
                <w:sz w:val="24"/>
                <w:szCs w:val="24"/>
                <w:lang w:val="lt-LT"/>
              </w:rPr>
              <w:t xml:space="preserve"> – dviračių eismui skirta važiuojamosios kelio dalies juosta, atskirta horizontaliojo ženklinimo linija ir pažymėta dviračio simboliu (šaltinis: Saugaus eismo automobilių keliais įstatymas).</w:t>
            </w:r>
          </w:p>
          <w:p w14:paraId="2D7E6396" w14:textId="34355657" w:rsidR="007359C7" w:rsidRPr="006E5A5E" w:rsidRDefault="007359C7"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Pėsčiųjų ir dviračių takas</w:t>
            </w:r>
            <w:r w:rsidRPr="006E5A5E">
              <w:rPr>
                <w:rFonts w:ascii="Times New Roman" w:eastAsia="Times New Roman" w:hAnsi="Times New Roman" w:cs="Times New Roman"/>
                <w:sz w:val="24"/>
                <w:szCs w:val="24"/>
                <w:lang w:val="lt-LT"/>
              </w:rPr>
              <w:t xml:space="preserve"> – mišriam pėsčiųjų ir dviračių eismui naudojamas takas arba šaligatvis, pažymėtas kelio ženklu Nr. 413 „Pėsčiųjų ir dviračių takas“ (šaltinis: Pėsčiųjų ir dviračių takų projektavimo rekomendacijos R PDTP 12). </w:t>
            </w:r>
          </w:p>
          <w:p w14:paraId="2105B089" w14:textId="77777777" w:rsidR="005716B5" w:rsidRPr="006E5A5E" w:rsidRDefault="007359C7" w:rsidP="001D508E">
            <w:pPr>
              <w:spacing w:after="0" w:line="240" w:lineRule="auto"/>
              <w:jc w:val="both"/>
              <w:rPr>
                <w:rFonts w:ascii="Times New Roman" w:eastAsia="Times New Roman" w:hAnsi="Times New Roman" w:cs="Times New Roman"/>
                <w:kern w:val="0"/>
                <w:sz w:val="24"/>
                <w:szCs w:val="24"/>
                <w:lang w:val="lt-LT"/>
                <w14:ligatures w14:val="none"/>
              </w:rPr>
            </w:pPr>
            <w:r w:rsidRPr="006E5A5E">
              <w:rPr>
                <w:rFonts w:ascii="Times New Roman" w:eastAsia="Times New Roman" w:hAnsi="Times New Roman" w:cs="Times New Roman"/>
                <w:b/>
                <w:bCs/>
                <w:kern w:val="0"/>
                <w:sz w:val="24"/>
                <w:szCs w:val="24"/>
                <w:lang w:val="lt-LT"/>
                <w14:ligatures w14:val="none"/>
              </w:rPr>
              <w:t>Įrengimas</w:t>
            </w:r>
            <w:r w:rsidRPr="006E5A5E">
              <w:rPr>
                <w:rFonts w:ascii="Times New Roman" w:eastAsia="Times New Roman" w:hAnsi="Times New Roman" w:cs="Times New Roman"/>
                <w:kern w:val="0"/>
                <w:sz w:val="24"/>
                <w:szCs w:val="24"/>
                <w:lang w:val="lt-LT"/>
                <w14:ligatures w14:val="none"/>
              </w:rPr>
              <w:t xml:space="preserve"> –</w:t>
            </w:r>
            <w:r w:rsidRPr="006E5A5E">
              <w:rPr>
                <w:lang w:val="lt-LT"/>
              </w:rPr>
              <w:t xml:space="preserve"> </w:t>
            </w:r>
            <w:r w:rsidRPr="006E5A5E">
              <w:rPr>
                <w:rFonts w:ascii="Times New Roman" w:eastAsia="Times New Roman" w:hAnsi="Times New Roman" w:cs="Times New Roman"/>
                <w:kern w:val="0"/>
                <w:sz w:val="24"/>
                <w:szCs w:val="24"/>
                <w:lang w:val="lt-LT"/>
                <w14:ligatures w14:val="none"/>
              </w:rPr>
              <w:t>naujos dviračiams skirtos infrastruktūros statyba.</w:t>
            </w:r>
          </w:p>
          <w:p w14:paraId="18FEF5F6" w14:textId="4A3F9E6D" w:rsidR="007359C7" w:rsidRPr="006E5A5E" w:rsidRDefault="005716B5" w:rsidP="001D508E">
            <w:pPr>
              <w:spacing w:after="0" w:line="240" w:lineRule="auto"/>
              <w:jc w:val="both"/>
              <w:rPr>
                <w:rFonts w:ascii="Times New Roman" w:eastAsia="Times New Roman" w:hAnsi="Times New Roman" w:cs="Times New Roman"/>
                <w:b/>
                <w:bCs/>
                <w:sz w:val="24"/>
                <w:szCs w:val="24"/>
                <w:lang w:val="lt-LT"/>
              </w:rPr>
            </w:pPr>
            <w:r w:rsidRPr="006E5A5E">
              <w:rPr>
                <w:rFonts w:ascii="Times New Roman" w:eastAsia="Times New Roman" w:hAnsi="Times New Roman" w:cs="Times New Roman"/>
                <w:b/>
                <w:bCs/>
                <w:kern w:val="0"/>
                <w:sz w:val="24"/>
                <w:szCs w:val="24"/>
                <w:lang w:val="lt-LT"/>
                <w14:ligatures w14:val="none"/>
              </w:rPr>
              <w:t>Rekonstravimas –</w:t>
            </w:r>
            <w:r w:rsidRPr="006E5A5E">
              <w:rPr>
                <w:rFonts w:ascii="Times New Roman" w:eastAsia="Times New Roman" w:hAnsi="Times New Roman" w:cs="Times New Roman"/>
                <w:kern w:val="0"/>
                <w:sz w:val="24"/>
                <w:szCs w:val="24"/>
                <w:lang w:val="lt-LT"/>
                <w14:ligatures w14:val="none"/>
              </w:rPr>
              <w:t xml:space="preserve"> statybos rūšis, kurios tikslas – perstatyti statinį (pakeisti statinio laikančiąsias konstrukcijas, pakeičiant statinio išorės matmenis – ilgį, plotį, aukštį ir pan.) (šaltinis: Lietuvos Respublikos statybos įstatymas).</w:t>
            </w:r>
          </w:p>
        </w:tc>
      </w:tr>
      <w:tr w:rsidR="007359C7" w:rsidRPr="006E5A5E" w14:paraId="0EA06940"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D72BF14" w14:textId="77777777" w:rsidR="007359C7" w:rsidRPr="006E5A5E" w:rsidRDefault="007359C7" w:rsidP="00122601">
            <w:pPr>
              <w:widowControl w:val="0"/>
              <w:spacing w:after="0" w:line="256" w:lineRule="auto"/>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lastRenderedPageBreak/>
              <w:t>9.</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19531C" w14:textId="77777777" w:rsidR="007359C7" w:rsidRPr="006E5A5E" w:rsidRDefault="007359C7" w:rsidP="00122601">
            <w:pPr>
              <w:spacing w:after="0" w:line="256" w:lineRule="auto"/>
              <w:jc w:val="both"/>
              <w:rPr>
                <w:rFonts w:ascii="Times New Roman" w:eastAsia="Calibri" w:hAnsi="Times New Roman" w:cs="Times New Roman"/>
                <w:bCs/>
                <w:color w:val="000000"/>
                <w:sz w:val="24"/>
                <w:szCs w:val="24"/>
                <w:highlight w:val="yellow"/>
                <w:lang w:val="lt-LT" w:eastAsia="lt-LT"/>
              </w:rPr>
            </w:pPr>
            <w:r w:rsidRPr="006E5A5E">
              <w:rPr>
                <w:rFonts w:ascii="Times New Roman" w:eastAsia="Calibri" w:hAnsi="Times New Roman" w:cs="Times New Roman"/>
                <w:bCs/>
                <w:color w:val="000000"/>
                <w:sz w:val="24"/>
                <w:szCs w:val="24"/>
                <w:lang w:val="lt-LT" w:eastAsia="lt-LT"/>
              </w:rPr>
              <w:t>Stebėsenos rodiklio reikšmės apskaičiavimo tipas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9621EE" w14:textId="77777777" w:rsidR="007359C7" w:rsidRPr="006E5A5E" w:rsidRDefault="007359C7"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Automatiškai apskaičiuojamas.</w:t>
            </w:r>
          </w:p>
        </w:tc>
      </w:tr>
      <w:tr w:rsidR="007359C7" w:rsidRPr="006E5A5E" w14:paraId="6E045052"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AF28229" w14:textId="77777777" w:rsidR="007359C7" w:rsidRPr="006E5A5E" w:rsidRDefault="007359C7" w:rsidP="0012260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10.</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478246F" w14:textId="1446352B" w:rsidR="007359C7" w:rsidRPr="006E5A5E" w:rsidRDefault="00B13B8E" w:rsidP="0012260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hAnsi="Times New Roman" w:cs="Times New Roman"/>
                <w:bCs/>
                <w:sz w:val="24"/>
                <w:szCs w:val="24"/>
                <w:lang w:val="lt-LT"/>
              </w:rPr>
              <w:t xml:space="preserve">Stebėsenos rodiklio </w:t>
            </w:r>
            <w:r w:rsidRPr="006E5A5E">
              <w:rPr>
                <w:rFonts w:ascii="Times New Roman" w:eastAsia="Calibri" w:hAnsi="Times New Roman" w:cs="Times New Roman"/>
                <w:bCs/>
                <w:sz w:val="24"/>
                <w:szCs w:val="24"/>
                <w:lang w:val="lt-LT"/>
              </w:rPr>
              <w:t xml:space="preserve">reikšmės </w:t>
            </w:r>
            <w:r w:rsidRPr="006E5A5E">
              <w:rPr>
                <w:rFonts w:ascii="Times New Roman" w:hAnsi="Times New Roman" w:cs="Times New Roman"/>
                <w:bCs/>
                <w:sz w:val="24"/>
                <w:szCs w:val="24"/>
                <w:lang w:val="lt-LT"/>
              </w:rPr>
              <w:t>apskaičiavimo metodas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AB714D" w14:textId="77777777" w:rsidR="00B13B8E" w:rsidRPr="006E5A5E" w:rsidRDefault="00B13B8E" w:rsidP="00B13B8E">
            <w:pPr>
              <w:jc w:val="both"/>
              <w:rPr>
                <w:rFonts w:ascii="Times New Roman" w:hAnsi="Times New Roman" w:cs="Times New Roman"/>
                <w:bCs/>
                <w:sz w:val="24"/>
                <w:szCs w:val="24"/>
                <w:lang w:val="lt-LT"/>
              </w:rPr>
            </w:pPr>
            <w:r w:rsidRPr="006E5A5E">
              <w:rPr>
                <w:rFonts w:ascii="Times New Roman" w:hAnsi="Times New Roman" w:cs="Times New Roman"/>
                <w:sz w:val="24"/>
                <w:szCs w:val="24"/>
                <w:lang w:val="lt-LT"/>
              </w:rPr>
              <w:t>Rodiklio reikšmė apskaičiuojama sumuojant projektų įgyvendinimo metu įrengtos ir rekonstruotos dviračiams skirtos infrastruktūros ilgį kilometrais.</w:t>
            </w:r>
            <w:r w:rsidRPr="006E5A5E">
              <w:rPr>
                <w:rFonts w:ascii="Times New Roman" w:hAnsi="Times New Roman" w:cs="Times New Roman"/>
                <w:bCs/>
                <w:sz w:val="24"/>
                <w:szCs w:val="24"/>
                <w:lang w:val="lt-LT"/>
              </w:rPr>
              <w:t xml:space="preserve"> </w:t>
            </w:r>
          </w:p>
          <w:p w14:paraId="5DD5CC1D" w14:textId="4BE1D2C5" w:rsidR="007359C7" w:rsidRPr="006E5A5E" w:rsidRDefault="00B13B8E" w:rsidP="00B13B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hAnsi="Times New Roman" w:cs="Times New Roman"/>
                <w:bCs/>
                <w:sz w:val="24"/>
                <w:szCs w:val="24"/>
                <w:lang w:val="lt-LT"/>
              </w:rPr>
              <w:t>Dviračių infrastruktūros, turinčios atskiras vienos krypties juostas (pvz., abiejose kelio pusėse), ilgis matuojamas kaip vienos krypties eismo juostos ilgis (nesumuojant abiejų eismo juosto ilgių).</w:t>
            </w:r>
          </w:p>
        </w:tc>
      </w:tr>
      <w:tr w:rsidR="007359C7" w:rsidRPr="006E5A5E" w14:paraId="608F8F30"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8A472F" w14:textId="77777777" w:rsidR="007359C7" w:rsidRPr="006E5A5E" w:rsidRDefault="007359C7" w:rsidP="0012260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11.</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D9B767" w14:textId="77777777" w:rsidR="007359C7" w:rsidRPr="006E5A5E" w:rsidRDefault="007359C7" w:rsidP="00122601">
            <w:pPr>
              <w:widowControl w:val="0"/>
              <w:spacing w:after="0" w:line="256" w:lineRule="auto"/>
              <w:jc w:val="both"/>
              <w:rPr>
                <w:rFonts w:ascii="Times New Roman" w:eastAsia="Times New Roman" w:hAnsi="Times New Roman" w:cs="Times New Roman"/>
                <w:color w:val="000000"/>
                <w:sz w:val="24"/>
                <w:szCs w:val="24"/>
                <w:lang w:val="lt-LT" w:eastAsia="lt-LT"/>
              </w:rPr>
            </w:pPr>
            <w:r w:rsidRPr="006E5A5E">
              <w:rPr>
                <w:rFonts w:ascii="Times New Roman" w:eastAsia="Times New Roman" w:hAnsi="Times New Roman" w:cs="Times New Roman"/>
                <w:color w:val="000000"/>
                <w:sz w:val="24"/>
                <w:szCs w:val="24"/>
                <w:lang w:val="lt-LT" w:eastAsia="lt-LT"/>
              </w:rPr>
              <w:t>Stebėsenos rodiklio duomenų šaltiniai</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5DE8BF" w14:textId="77777777" w:rsidR="007359C7" w:rsidRPr="006E5A5E" w:rsidRDefault="007359C7" w:rsidP="001D508E">
            <w:pPr>
              <w:spacing w:after="0" w:line="240" w:lineRule="auto"/>
              <w:jc w:val="both"/>
              <w:rPr>
                <w:rFonts w:ascii="Times New Roman" w:eastAsia="Times New Roman" w:hAnsi="Times New Roman" w:cs="Times New Roman"/>
                <w:kern w:val="0"/>
                <w:sz w:val="24"/>
                <w:szCs w:val="24"/>
                <w:lang w:val="lt-LT"/>
                <w14:ligatures w14:val="none"/>
              </w:rPr>
            </w:pPr>
            <w:r w:rsidRPr="006E5A5E">
              <w:rPr>
                <w:rFonts w:ascii="Times New Roman" w:eastAsia="Times New Roman" w:hAnsi="Times New Roman" w:cs="Times New Roman"/>
                <w:bCs/>
                <w:sz w:val="24"/>
                <w:szCs w:val="24"/>
                <w:lang w:val="lt-LT"/>
              </w:rPr>
              <w:t xml:space="preserve">Pirminis duomenų šaltinis – statybos užbaigimo aktai, deklaracijos apie statybos užbaigimą, statybos darbų </w:t>
            </w:r>
            <w:r w:rsidRPr="006E5A5E">
              <w:rPr>
                <w:rFonts w:ascii="Times New Roman" w:eastAsia="Times New Roman" w:hAnsi="Times New Roman" w:cs="Times New Roman"/>
                <w:bCs/>
                <w:sz w:val="24"/>
                <w:szCs w:val="24"/>
                <w:lang w:val="lt-LT"/>
              </w:rPr>
              <w:lastRenderedPageBreak/>
              <w:t xml:space="preserve">priėmimo–perdavimo aktai bei </w:t>
            </w:r>
            <w:r w:rsidRPr="006E5A5E">
              <w:rPr>
                <w:rFonts w:ascii="Times New Roman" w:eastAsia="Times New Roman" w:hAnsi="Times New Roman" w:cs="Times New Roman"/>
                <w:sz w:val="24"/>
                <w:szCs w:val="24"/>
                <w:lang w:val="lt-LT"/>
              </w:rPr>
              <w:t>kiti statinio būklės pokytį parodantys dokumentai (kadastrinių matavimų bylos, topografinės nuotraukos ir pan.).</w:t>
            </w:r>
          </w:p>
          <w:p w14:paraId="55B6CAD1"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Antrinis duomenų šaltinis – veiklos ataskaitos; galutinė veiklos ataskaita.</w:t>
            </w:r>
          </w:p>
        </w:tc>
      </w:tr>
      <w:tr w:rsidR="007359C7" w:rsidRPr="006E5A5E" w14:paraId="3000E3BA"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E75076A" w14:textId="77777777" w:rsidR="007359C7" w:rsidRPr="006E5A5E" w:rsidRDefault="007359C7" w:rsidP="0012260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lastRenderedPageBreak/>
              <w:t>12.</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A6BAF" w14:textId="77777777" w:rsidR="007359C7" w:rsidRPr="006E5A5E" w:rsidRDefault="007359C7" w:rsidP="0012260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skaičiavimo periodiškumas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F21448" w14:textId="4E40AF17" w:rsidR="007359C7" w:rsidRPr="006E5A5E" w:rsidRDefault="007359C7"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sz w:val="24"/>
                <w:szCs w:val="24"/>
                <w:lang w:val="lt-LT"/>
              </w:rPr>
              <w:t>Rodikli</w:t>
            </w:r>
            <w:r w:rsidR="003148E0" w:rsidRPr="006E5A5E">
              <w:rPr>
                <w:rFonts w:ascii="Times New Roman" w:eastAsia="Times New Roman" w:hAnsi="Times New Roman" w:cs="Times New Roman"/>
                <w:sz w:val="24"/>
                <w:szCs w:val="24"/>
                <w:lang w:val="lt-LT"/>
              </w:rPr>
              <w:t>o</w:t>
            </w:r>
            <w:r w:rsidRPr="006E5A5E">
              <w:rPr>
                <w:rFonts w:ascii="Times New Roman" w:eastAsia="Times New Roman" w:hAnsi="Times New Roman" w:cs="Times New Roman"/>
                <w:sz w:val="24"/>
                <w:szCs w:val="24"/>
                <w:lang w:val="lt-LT"/>
              </w:rPr>
              <w:t xml:space="preserve"> siekiama kiekvieno projekto įgyvendinimo metu ir už jį atsiskaitoma teikiant projektų veiklos ataskaitas.</w:t>
            </w:r>
          </w:p>
        </w:tc>
      </w:tr>
      <w:tr w:rsidR="007359C7" w:rsidRPr="006E5A5E" w14:paraId="6C451757" w14:textId="77777777" w:rsidTr="00436A96">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D2D1AAE" w14:textId="77777777" w:rsidR="007359C7" w:rsidRPr="006E5A5E" w:rsidRDefault="007359C7" w:rsidP="0012260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13.</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656352" w14:textId="77777777" w:rsidR="007359C7" w:rsidRPr="006E5A5E" w:rsidRDefault="007359C7" w:rsidP="0012260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Stebėsenos rodiklio pasiekimo momentas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A02005" w14:textId="77777777" w:rsidR="007359C7" w:rsidRPr="006E5A5E" w:rsidRDefault="007359C7"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Kitas (projekto įgyvendinimo metu; projektų veiklų įgyvendinimo pabaigoje).</w:t>
            </w:r>
          </w:p>
          <w:p w14:paraId="481F1A69" w14:textId="77777777" w:rsidR="007359C7" w:rsidRPr="006E5A5E" w:rsidRDefault="007359C7"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rPr>
              <w:t xml:space="preserve">Rodiklio pasiekimo momentas – rodiklis laikomas pasiektu, kai projekto veiklų įgyvendinimo metu pasirašomas statybos užbaigimo aktas arba deklaracija apie statybos užbaigimą, o nesudėtingiesiems statiniams – statybos darbų priėmimo–perdavimo aktai. </w:t>
            </w:r>
          </w:p>
        </w:tc>
      </w:tr>
      <w:tr w:rsidR="007359C7" w:rsidRPr="006E5A5E" w14:paraId="2579181E" w14:textId="77777777" w:rsidTr="00436A96">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19D65B5" w14:textId="77777777" w:rsidR="007359C7" w:rsidRPr="006E5A5E" w:rsidRDefault="007359C7" w:rsidP="0012260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14.</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53A964" w14:textId="77777777" w:rsidR="007359C7" w:rsidRPr="006E5A5E" w:rsidRDefault="007359C7" w:rsidP="0012260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 xml:space="preserve">Už stebėsenos rodiklį atsakinga </w:t>
            </w:r>
            <w:r w:rsidRPr="006E5A5E">
              <w:rPr>
                <w:rFonts w:ascii="Times New Roman" w:eastAsia="Times New Roman" w:hAnsi="Times New Roman" w:cs="Times New Roman"/>
                <w:bCs/>
                <w:sz w:val="24"/>
                <w:szCs w:val="24"/>
                <w:lang w:val="lt-LT" w:eastAsia="lt-LT"/>
              </w:rPr>
              <w:t>įstaiga</w:t>
            </w:r>
            <w:r w:rsidRPr="006E5A5E">
              <w:rPr>
                <w:rFonts w:ascii="Times New Roman" w:eastAsia="Times New Roman" w:hAnsi="Times New Roman" w:cs="Times New Roman"/>
                <w:sz w:val="24"/>
                <w:szCs w:val="24"/>
                <w:lang w:val="lt-LT" w:eastAsia="lt-LT"/>
              </w:rPr>
              <w:t xml:space="preserve"> </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965CF5" w14:textId="77777777" w:rsidR="007359C7" w:rsidRPr="006E5A5E" w:rsidRDefault="007359C7" w:rsidP="001D508E">
            <w:pPr>
              <w:widowControl w:val="0"/>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Už stebėsenos rodiklį atsakinga Susisiekimo ministerija. Už stebėsenos rodiklio pasiekimą ir duomenų apie pasiektą stebėsenos rodiklio reikšmę teikimą antriniuose šaltiniuose yra atsakingas projekto vykdytojas (AB „Via Lietuva“).</w:t>
            </w:r>
          </w:p>
        </w:tc>
      </w:tr>
      <w:tr w:rsidR="007359C7" w:rsidRPr="006E5A5E" w14:paraId="1987DD5C" w14:textId="77777777" w:rsidTr="00520B1D">
        <w:trPr>
          <w:trHeight w:val="724"/>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19F0D11"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15.</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C51AAB"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Įstaigos padalinys ir kontaktinis telefono numeris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9CF5A0" w14:textId="77777777" w:rsidR="007359C7" w:rsidRPr="006E5A5E" w:rsidRDefault="007359C7" w:rsidP="001D508E">
            <w:pPr>
              <w:spacing w:after="0" w:line="240"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Susisiekimo ministerijos Biudžeto ir investicijų departamento ES investicijų koordinavimo skyrius, tel. +370 613 10279</w:t>
            </w:r>
          </w:p>
        </w:tc>
      </w:tr>
      <w:tr w:rsidR="007359C7" w:rsidRPr="006E5A5E" w14:paraId="6420C731"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C43CAEC" w14:textId="77777777" w:rsidR="007359C7" w:rsidRPr="006E5A5E" w:rsidRDefault="007359C7" w:rsidP="001D508E">
            <w:pPr>
              <w:widowControl w:val="0"/>
              <w:spacing w:after="0" w:line="240"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16.</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CC7190"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Kita svarbi informacija</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D7323"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 xml:space="preserve">2021–2027 IP produkto bendrasis rodiklis P.B.2.0058 (RCO58). </w:t>
            </w:r>
          </w:p>
          <w:p w14:paraId="47A6C6AD" w14:textId="77777777" w:rsidR="007359C7" w:rsidRPr="006E5A5E" w:rsidRDefault="007359C7" w:rsidP="001D508E">
            <w:pPr>
              <w:widowControl w:val="0"/>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 xml:space="preserve">Pažymėtina, kad rodiklio taip pat siekiama įgyvendinant regioninės pažangos priemonės Nr. 10-001-06-01-03 (RE) „Skatinti darnų judumą miestuose“ gairėse nurodytą veiklą „Dviračių ir pėsčiųjų takų infrastruktūros plėtra miestuose“. Reikšmė nurodyta minėtos regioninės priemonės finansavimo gairėse. </w:t>
            </w:r>
          </w:p>
        </w:tc>
      </w:tr>
    </w:tbl>
    <w:p w14:paraId="68253222" w14:textId="77777777" w:rsidR="00950BC9" w:rsidRPr="006E5A5E" w:rsidRDefault="00950BC9"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p>
    <w:p w14:paraId="30A89766" w14:textId="43D7995A" w:rsidR="00817602" w:rsidRPr="006E5A5E" w:rsidRDefault="00817602"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iv SKYRIUS</w:t>
      </w:r>
    </w:p>
    <w:p w14:paraId="4A2BDCBA" w14:textId="5A8B64D8" w:rsidR="00E87B1A" w:rsidRPr="006E5A5E" w:rsidRDefault="00E87B1A" w:rsidP="001D508E">
      <w:pPr>
        <w:keepNext/>
        <w:keepLines/>
        <w:spacing w:after="0" w:line="240"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rodiklio</w:t>
      </w:r>
      <w:r w:rsidR="00950BC9" w:rsidRPr="006E5A5E">
        <w:rPr>
          <w:rFonts w:ascii="Times New Roman" w:eastAsia="SimSun" w:hAnsi="Times New Roman" w:cs="Times New Roman"/>
          <w:b/>
          <w:caps/>
          <w:kern w:val="0"/>
          <w:sz w:val="24"/>
          <w:szCs w:val="24"/>
          <w:lang w:val="lt-LT" w:eastAsia="lt-LT"/>
          <w14:ligatures w14:val="none"/>
        </w:rPr>
        <w:t xml:space="preserve"> </w:t>
      </w:r>
      <w:r w:rsidR="00361E31" w:rsidRPr="006E5A5E">
        <w:rPr>
          <w:rFonts w:ascii="Times New Roman" w:eastAsia="SimSun" w:hAnsi="Times New Roman" w:cs="Times New Roman"/>
          <w:b/>
          <w:caps/>
          <w:kern w:val="0"/>
          <w:sz w:val="24"/>
          <w:szCs w:val="24"/>
          <w:lang w:val="lt-LT" w:eastAsia="lt-LT"/>
          <w14:ligatures w14:val="none"/>
        </w:rPr>
        <w:t>„</w:t>
      </w:r>
      <w:r w:rsidR="00A805FC" w:rsidRPr="006E5A5E">
        <w:rPr>
          <w:rFonts w:ascii="Times New Roman" w:eastAsia="SimSun" w:hAnsi="Times New Roman" w:cs="Times New Roman"/>
          <w:b/>
          <w:caps/>
          <w:kern w:val="0"/>
          <w:sz w:val="24"/>
          <w:szCs w:val="24"/>
          <w:lang w:val="lt-LT" w:eastAsia="lt-LT"/>
          <w14:ligatures w14:val="none"/>
        </w:rPr>
        <w:t>Dviračiams skirtos infrastruktūros metinis naudotojų skaičius</w:t>
      </w:r>
      <w:r w:rsidR="00361E31" w:rsidRPr="006E5A5E">
        <w:rPr>
          <w:rFonts w:ascii="Times New Roman" w:eastAsia="SimSun" w:hAnsi="Times New Roman" w:cs="Times New Roman"/>
          <w:b/>
          <w:caps/>
          <w:kern w:val="0"/>
          <w:sz w:val="24"/>
          <w:szCs w:val="24"/>
          <w:lang w:val="lt-LT" w:eastAsia="lt-LT"/>
          <w14:ligatures w14:val="none"/>
        </w:rPr>
        <w:t>“</w:t>
      </w:r>
      <w:r w:rsidR="00A805FC" w:rsidRPr="006E5A5E">
        <w:rPr>
          <w:rFonts w:ascii="Times New Roman" w:eastAsia="SimSun" w:hAnsi="Times New Roman" w:cs="Times New Roman"/>
          <w:bCs/>
          <w:i/>
          <w:iCs/>
          <w:color w:val="808080"/>
          <w:kern w:val="0"/>
          <w:sz w:val="24"/>
          <w:szCs w:val="24"/>
          <w:lang w:val="lt-LT" w:eastAsia="lt-LT"/>
          <w14:ligatures w14:val="none"/>
        </w:rPr>
        <w:t xml:space="preserve"> </w:t>
      </w:r>
      <w:r w:rsidRPr="006E5A5E">
        <w:rPr>
          <w:rFonts w:ascii="Times New Roman" w:eastAsia="SimSun" w:hAnsi="Times New Roman" w:cs="Times New Roman"/>
          <w:b/>
          <w:caps/>
          <w:kern w:val="0"/>
          <w:sz w:val="24"/>
          <w:szCs w:val="24"/>
          <w:lang w:val="lt-LT" w:eastAsia="lt-LT"/>
          <w14:ligatures w14:val="none"/>
        </w:rPr>
        <w:t>aprašymo kortelė</w:t>
      </w:r>
    </w:p>
    <w:p w14:paraId="0FBFA57D" w14:textId="77777777" w:rsidR="00E87B1A" w:rsidRPr="006E5A5E" w:rsidRDefault="00E87B1A" w:rsidP="001D508E">
      <w:pPr>
        <w:spacing w:after="0" w:line="240" w:lineRule="auto"/>
        <w:jc w:val="both"/>
        <w:rPr>
          <w:rFonts w:ascii="Times New Roman" w:eastAsia="Times New Roman" w:hAnsi="Times New Roman" w:cs="Times New Roman"/>
          <w:kern w:val="0"/>
          <w:sz w:val="20"/>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666"/>
        <w:gridCol w:w="5714"/>
      </w:tblGrid>
      <w:tr w:rsidR="00E87B1A" w:rsidRPr="006E5A5E" w14:paraId="57986FCA"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463C5EB0" w14:textId="77777777" w:rsidR="00E87B1A" w:rsidRPr="006E5A5E" w:rsidRDefault="00E87B1A" w:rsidP="001D508E">
            <w:pPr>
              <w:widowControl w:val="0"/>
              <w:spacing w:after="0" w:line="240" w:lineRule="auto"/>
              <w:jc w:val="center"/>
              <w:rPr>
                <w:rFonts w:ascii="Times New Roman" w:eastAsia="Times New Roman" w:hAnsi="Times New Roman" w:cs="Times New Roman"/>
                <w:b/>
                <w:bCs/>
                <w:kern w:val="0"/>
                <w:sz w:val="24"/>
                <w:szCs w:val="24"/>
                <w:lang w:val="lt-LT" w:eastAsia="lt-LT"/>
                <w14:ligatures w14:val="none"/>
              </w:rPr>
            </w:pPr>
          </w:p>
        </w:tc>
        <w:tc>
          <w:tcPr>
            <w:tcW w:w="1840"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5095B35" w14:textId="77777777" w:rsidR="00E87B1A" w:rsidRPr="006E5A5E" w:rsidRDefault="00E87B1A" w:rsidP="001D508E">
            <w:pPr>
              <w:widowControl w:val="0"/>
              <w:spacing w:after="0" w:line="240" w:lineRule="auto"/>
              <w:jc w:val="center"/>
              <w:rPr>
                <w:rFonts w:ascii="Times New Roman" w:eastAsia="Times New Roman" w:hAnsi="Times New Roman" w:cs="Times New Roman"/>
                <w:b/>
                <w:bCs/>
                <w:kern w:val="0"/>
                <w:sz w:val="24"/>
                <w:szCs w:val="24"/>
                <w:lang w:val="lt-LT" w:eastAsia="lt-LT"/>
                <w14:ligatures w14:val="none"/>
              </w:rPr>
            </w:pPr>
            <w:r w:rsidRPr="006E5A5E">
              <w:rPr>
                <w:rFonts w:ascii="Times New Roman" w:eastAsia="Times New Roman" w:hAnsi="Times New Roman" w:cs="Times New Roman"/>
                <w:b/>
                <w:bCs/>
                <w:kern w:val="0"/>
                <w:sz w:val="24"/>
                <w:szCs w:val="24"/>
                <w:lang w:val="lt-LT" w:eastAsia="lt-LT"/>
                <w14:ligatures w14:val="none"/>
              </w:rPr>
              <w:t>Elementai</w:t>
            </w:r>
          </w:p>
        </w:tc>
        <w:tc>
          <w:tcPr>
            <w:tcW w:w="286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2FCCEDB" w14:textId="77777777" w:rsidR="00E87B1A" w:rsidRPr="006E5A5E" w:rsidRDefault="00E87B1A" w:rsidP="001D508E">
            <w:pPr>
              <w:widowControl w:val="0"/>
              <w:spacing w:after="0" w:line="240" w:lineRule="auto"/>
              <w:jc w:val="center"/>
              <w:rPr>
                <w:rFonts w:ascii="Times New Roman" w:eastAsia="Times New Roman" w:hAnsi="Times New Roman" w:cs="Times New Roman"/>
                <w:b/>
                <w:bCs/>
                <w:strike/>
                <w:kern w:val="0"/>
                <w:sz w:val="24"/>
                <w:szCs w:val="24"/>
                <w:lang w:val="lt-LT" w:eastAsia="lt-LT"/>
                <w14:ligatures w14:val="none"/>
              </w:rPr>
            </w:pPr>
            <w:r w:rsidRPr="006E5A5E">
              <w:rPr>
                <w:rFonts w:ascii="Times New Roman" w:eastAsia="Times New Roman" w:hAnsi="Times New Roman" w:cs="Times New Roman"/>
                <w:b/>
                <w:bCs/>
                <w:kern w:val="0"/>
                <w:sz w:val="24"/>
                <w:szCs w:val="24"/>
                <w:lang w:val="lt-LT" w:eastAsia="lt-LT"/>
                <w14:ligatures w14:val="none"/>
              </w:rPr>
              <w:t>Kodai, pavadinimai ir aprašymas</w:t>
            </w:r>
          </w:p>
        </w:tc>
      </w:tr>
      <w:tr w:rsidR="00E87B1A" w:rsidRPr="006E5A5E" w14:paraId="5A004942"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0E05761F"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2913FA8"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highlight w:val="yellow"/>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pavadinimas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943D2F2" w14:textId="77A65F48" w:rsidR="00E87B1A" w:rsidRPr="006E5A5E" w:rsidRDefault="002F33B9" w:rsidP="001D508E">
            <w:pPr>
              <w:spacing w:after="0" w:line="240" w:lineRule="auto"/>
              <w:jc w:val="both"/>
              <w:rPr>
                <w:rFonts w:ascii="Times New Roman" w:eastAsia="Times New Roman" w:hAnsi="Times New Roman" w:cs="Times New Roman"/>
                <w:bCs/>
                <w:color w:val="808080"/>
                <w:kern w:val="0"/>
                <w:sz w:val="24"/>
                <w:szCs w:val="24"/>
                <w:lang w:val="lt-LT" w:eastAsia="lt-LT"/>
                <w14:ligatures w14:val="none"/>
              </w:rPr>
            </w:pPr>
            <w:bookmarkStart w:id="1" w:name="_Hlk161144835"/>
            <w:r w:rsidRPr="006E5A5E">
              <w:rPr>
                <w:rFonts w:ascii="Times New Roman" w:eastAsia="Times New Roman" w:hAnsi="Times New Roman" w:cs="Times New Roman"/>
                <w:bCs/>
                <w:kern w:val="0"/>
                <w:sz w:val="24"/>
                <w:szCs w:val="24"/>
                <w:lang w:val="lt-LT" w:eastAsia="lt-LT"/>
                <w14:ligatures w14:val="none"/>
              </w:rPr>
              <w:t>Dviračiams skirtos infrastruktūros metinis naudotojų skaičius</w:t>
            </w:r>
            <w:bookmarkEnd w:id="1"/>
          </w:p>
        </w:tc>
      </w:tr>
      <w:tr w:rsidR="00E87B1A" w:rsidRPr="006E5A5E" w14:paraId="1FD57156"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5807546C"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2.</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3E9F35"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matavimo vienetai</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96E8446" w14:textId="63D09A99" w:rsidR="00E87B1A" w:rsidRPr="006E5A5E" w:rsidRDefault="00CE70D0" w:rsidP="001D508E">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N</w:t>
            </w:r>
            <w:r w:rsidR="00E66EC2" w:rsidRPr="006E5A5E">
              <w:rPr>
                <w:rFonts w:ascii="Times New Roman" w:eastAsia="Times New Roman" w:hAnsi="Times New Roman" w:cs="Times New Roman"/>
                <w:bCs/>
                <w:kern w:val="0"/>
                <w:sz w:val="24"/>
                <w:szCs w:val="24"/>
                <w:lang w:val="lt-LT" w:eastAsia="lt-LT"/>
                <w14:ligatures w14:val="none"/>
              </w:rPr>
              <w:t>audotoj</w:t>
            </w:r>
            <w:r w:rsidR="006E3D36" w:rsidRPr="006E5A5E">
              <w:rPr>
                <w:rFonts w:ascii="Times New Roman" w:eastAsia="Times New Roman" w:hAnsi="Times New Roman" w:cs="Times New Roman"/>
                <w:bCs/>
                <w:kern w:val="0"/>
                <w:sz w:val="24"/>
                <w:szCs w:val="24"/>
                <w:lang w:val="lt-LT" w:eastAsia="lt-LT"/>
                <w14:ligatures w14:val="none"/>
              </w:rPr>
              <w:t>ai</w:t>
            </w:r>
            <w:r w:rsidR="00E66EC2" w:rsidRPr="006E5A5E">
              <w:rPr>
                <w:rFonts w:ascii="Times New Roman" w:eastAsia="Times New Roman" w:hAnsi="Times New Roman" w:cs="Times New Roman"/>
                <w:bCs/>
                <w:kern w:val="0"/>
                <w:sz w:val="24"/>
                <w:szCs w:val="24"/>
                <w:lang w:val="lt-LT" w:eastAsia="lt-LT"/>
                <w14:ligatures w14:val="none"/>
              </w:rPr>
              <w:t xml:space="preserve"> per metus    </w:t>
            </w:r>
          </w:p>
        </w:tc>
      </w:tr>
      <w:tr w:rsidR="00E87B1A" w:rsidRPr="006E5A5E" w14:paraId="1C5734AF"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5A69A61D"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3.</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169761"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reikšmės kryptis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7BA2CD8" w14:textId="37A97474" w:rsidR="00E87B1A" w:rsidRPr="006E5A5E" w:rsidRDefault="001121F9" w:rsidP="001D508E">
            <w:pPr>
              <w:spacing w:after="0" w:line="240" w:lineRule="auto"/>
              <w:jc w:val="both"/>
              <w:rPr>
                <w:rFonts w:ascii="Times New Roman" w:eastAsia="Times New Roman" w:hAnsi="Times New Roman" w:cs="Times New Roman"/>
                <w:bCs/>
                <w:i/>
                <w:iCs/>
                <w:color w:val="808080"/>
                <w:kern w:val="0"/>
                <w:sz w:val="24"/>
                <w:szCs w:val="24"/>
                <w:lang w:val="lt-LT" w:eastAsia="lt-LT"/>
                <w14:ligatures w14:val="none"/>
              </w:rPr>
            </w:pPr>
            <w:r w:rsidRPr="006E5A5E">
              <w:rPr>
                <w:rFonts w:ascii="Times New Roman" w:eastAsia="Calibri" w:hAnsi="Times New Roman" w:cs="Times New Roman"/>
                <w:bCs/>
                <w:szCs w:val="24"/>
                <w:lang w:val="lt-LT" w:eastAsia="lt-LT"/>
              </w:rPr>
              <w:t xml:space="preserve">Didėjimas </w:t>
            </w:r>
          </w:p>
        </w:tc>
      </w:tr>
      <w:tr w:rsidR="00E87B1A" w:rsidRPr="006E5A5E" w14:paraId="1416010B"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588CEBB9"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4.</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3C035B"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reikšmės tipas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6598A28" w14:textId="71137A33" w:rsidR="00E87B1A" w:rsidRPr="006E5A5E" w:rsidRDefault="00EC1B4E" w:rsidP="001D508E">
            <w:pPr>
              <w:spacing w:after="0" w:line="240" w:lineRule="auto"/>
              <w:jc w:val="both"/>
              <w:rPr>
                <w:rFonts w:ascii="Times New Roman" w:eastAsia="Times New Roman" w:hAnsi="Times New Roman" w:cs="Times New Roman"/>
                <w:bCs/>
                <w:color w:val="808080"/>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S</w:t>
            </w:r>
            <w:r w:rsidR="00E87B1A" w:rsidRPr="006E5A5E">
              <w:rPr>
                <w:rFonts w:ascii="Times New Roman" w:eastAsia="Times New Roman" w:hAnsi="Times New Roman" w:cs="Times New Roman"/>
                <w:bCs/>
                <w:kern w:val="0"/>
                <w:sz w:val="24"/>
                <w:szCs w:val="24"/>
                <w:lang w:val="lt-LT" w:eastAsia="lt-LT"/>
                <w14:ligatures w14:val="none"/>
              </w:rPr>
              <w:t>kaitinė reikšmė</w:t>
            </w:r>
          </w:p>
        </w:tc>
      </w:tr>
      <w:tr w:rsidR="00E87B1A" w:rsidRPr="006E5A5E" w14:paraId="0F4CCF1A"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2B32B4AD"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5.</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34A14BB"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tipas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C0A3980" w14:textId="6A762D8B" w:rsidR="00E87B1A" w:rsidRPr="006E5A5E" w:rsidRDefault="00842E3B" w:rsidP="001D508E">
            <w:pPr>
              <w:spacing w:after="0" w:line="240" w:lineRule="auto"/>
              <w:jc w:val="both"/>
              <w:rPr>
                <w:rFonts w:ascii="Times New Roman" w:eastAsia="Times New Roman" w:hAnsi="Times New Roman" w:cs="Times New Roman"/>
                <w:bCs/>
                <w:color w:val="808080"/>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Rezultato</w:t>
            </w:r>
            <w:r w:rsidR="001A7092" w:rsidRPr="006E5A5E">
              <w:rPr>
                <w:rFonts w:ascii="Times New Roman" w:eastAsia="Times New Roman" w:hAnsi="Times New Roman" w:cs="Times New Roman"/>
                <w:bCs/>
                <w:kern w:val="0"/>
                <w:sz w:val="24"/>
                <w:szCs w:val="24"/>
                <w:lang w:val="lt-LT" w:eastAsia="lt-LT"/>
                <w14:ligatures w14:val="none"/>
              </w:rPr>
              <w:t xml:space="preserve"> </w:t>
            </w:r>
            <w:r w:rsidR="004C3EAF" w:rsidRPr="006E5A5E">
              <w:rPr>
                <w:rFonts w:ascii="Times New Roman" w:eastAsia="Times New Roman" w:hAnsi="Times New Roman" w:cs="Times New Roman"/>
                <w:bCs/>
                <w:kern w:val="0"/>
                <w:sz w:val="24"/>
                <w:szCs w:val="24"/>
                <w:lang w:val="lt-LT" w:eastAsia="lt-LT"/>
                <w14:ligatures w14:val="none"/>
              </w:rPr>
              <w:t>rodiklis</w:t>
            </w:r>
          </w:p>
        </w:tc>
      </w:tr>
      <w:tr w:rsidR="00E87B1A" w:rsidRPr="006E5A5E" w14:paraId="31411360"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Pr>
          <w:p w14:paraId="10B1C5A1"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6.</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EF77946"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kodas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70462E" w14:textId="04DE4A93" w:rsidR="00E87B1A" w:rsidRPr="006E5A5E" w:rsidRDefault="002E2D3F" w:rsidP="001D508E">
            <w:pPr>
              <w:spacing w:after="0" w:line="240" w:lineRule="auto"/>
              <w:jc w:val="both"/>
              <w:rPr>
                <w:rFonts w:ascii="Times New Roman" w:eastAsia="Times New Roman" w:hAnsi="Times New Roman" w:cs="Times New Roman"/>
                <w:bCs/>
                <w:i/>
                <w:iCs/>
                <w:color w:val="808080"/>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R-10-001-06-01-02-0</w:t>
            </w:r>
            <w:r w:rsidR="00C921A6" w:rsidRPr="006E5A5E">
              <w:rPr>
                <w:rFonts w:ascii="Times New Roman" w:eastAsia="Times New Roman" w:hAnsi="Times New Roman" w:cs="Times New Roman"/>
                <w:kern w:val="0"/>
                <w:sz w:val="24"/>
                <w:szCs w:val="24"/>
                <w:lang w:val="lt-LT" w:eastAsia="lt-LT"/>
                <w14:ligatures w14:val="none"/>
              </w:rPr>
              <w:t>2</w:t>
            </w:r>
          </w:p>
        </w:tc>
      </w:tr>
      <w:tr w:rsidR="00E87B1A" w:rsidRPr="006E5A5E" w14:paraId="6C7BBCD3" w14:textId="77777777" w:rsidTr="00520B1D">
        <w:trPr>
          <w:trHeight w:val="491"/>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8911A5A" w14:textId="77777777" w:rsidR="00E87B1A" w:rsidRPr="006E5A5E" w:rsidRDefault="00E87B1A" w:rsidP="001D508E">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7.</w:t>
            </w:r>
          </w:p>
        </w:tc>
        <w:tc>
          <w:tcPr>
            <w:tcW w:w="1840"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1ACA551" w14:textId="77777777" w:rsidR="00E87B1A" w:rsidRPr="006E5A5E" w:rsidRDefault="00E87B1A"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Calibri" w:hAnsi="Times New Roman" w:cs="Times New Roman"/>
                <w:bCs/>
                <w:color w:val="000000"/>
                <w:kern w:val="0"/>
                <w:sz w:val="24"/>
                <w:szCs w:val="24"/>
                <w:lang w:val="lt-LT" w:eastAsia="lt-LT"/>
                <w14:ligatures w14:val="none"/>
              </w:rPr>
              <w:t>Europos Komisijos suteiktas stebėsenos rodiklio kodas</w:t>
            </w:r>
          </w:p>
        </w:tc>
        <w:tc>
          <w:tcPr>
            <w:tcW w:w="2868"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74EFE3A" w14:textId="749CED6F" w:rsidR="00E87B1A" w:rsidRPr="006E5A5E" w:rsidRDefault="007F5BE2" w:rsidP="001D508E">
            <w:pPr>
              <w:widowControl w:val="0"/>
              <w:spacing w:after="0" w:line="240" w:lineRule="auto"/>
              <w:jc w:val="both"/>
              <w:rPr>
                <w:rFonts w:ascii="Times New Roman" w:eastAsia="Times New Roman" w:hAnsi="Times New Roman" w:cs="Times New Roman"/>
                <w:color w:val="808080"/>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Netaikoma</w:t>
            </w:r>
          </w:p>
        </w:tc>
      </w:tr>
      <w:tr w:rsidR="00E87B1A" w:rsidRPr="006E5A5E" w14:paraId="5842F8CF"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07EEF9"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lastRenderedPageBreak/>
              <w:t>8.</w:t>
            </w:r>
          </w:p>
        </w:tc>
        <w:tc>
          <w:tcPr>
            <w:tcW w:w="184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67BE44"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highlight w:val="yellow"/>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paaiškinimas</w:t>
            </w:r>
            <w:r w:rsidRPr="006E5A5E">
              <w:rPr>
                <w:rFonts w:ascii="Times New Roman" w:eastAsia="Times New Roman" w:hAnsi="Times New Roman" w:cs="Times New Roman"/>
                <w:bCs/>
                <w:kern w:val="0"/>
                <w:sz w:val="24"/>
                <w:szCs w:val="24"/>
                <w:lang w:val="lt-LT" w:eastAsia="lt-LT"/>
                <w14:ligatures w14:val="none"/>
              </w:rPr>
              <w:t xml:space="preserve">, </w:t>
            </w:r>
            <w:r w:rsidRPr="006E5A5E">
              <w:rPr>
                <w:rFonts w:ascii="Times New Roman" w:eastAsia="Calibri" w:hAnsi="Times New Roman" w:cs="Times New Roman"/>
                <w:bCs/>
                <w:color w:val="000000"/>
                <w:kern w:val="0"/>
                <w:sz w:val="24"/>
                <w:szCs w:val="24"/>
                <w:lang w:val="lt-LT" w:eastAsia="lt-LT"/>
                <w14:ligatures w14:val="none"/>
              </w:rPr>
              <w:t>sąvokų apibrėžtys</w:t>
            </w:r>
          </w:p>
        </w:tc>
        <w:tc>
          <w:tcPr>
            <w:tcW w:w="28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31E94D1" w14:textId="515EBD0D" w:rsidR="005E6E19" w:rsidRPr="006E5A5E" w:rsidRDefault="001271E1" w:rsidP="00015141">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Dviračiams skirtos infrastruktūros, kuri</w:t>
            </w:r>
            <w:r w:rsidR="00CE70D0" w:rsidRPr="006E5A5E">
              <w:rPr>
                <w:rFonts w:ascii="Times New Roman" w:eastAsia="Times New Roman" w:hAnsi="Times New Roman" w:cs="Times New Roman"/>
                <w:bCs/>
                <w:kern w:val="0"/>
                <w:sz w:val="24"/>
                <w:szCs w:val="24"/>
                <w:lang w:val="lt-LT" w:eastAsia="lt-LT"/>
                <w14:ligatures w14:val="none"/>
              </w:rPr>
              <w:t>,</w:t>
            </w:r>
            <w:r w:rsidRPr="006E5A5E">
              <w:rPr>
                <w:rFonts w:ascii="Times New Roman" w:eastAsia="Times New Roman" w:hAnsi="Times New Roman" w:cs="Times New Roman"/>
                <w:bCs/>
                <w:kern w:val="0"/>
                <w:sz w:val="24"/>
                <w:szCs w:val="24"/>
                <w:lang w:val="lt-LT" w:eastAsia="lt-LT"/>
                <w14:ligatures w14:val="none"/>
              </w:rPr>
              <w:t xml:space="preserve"> įgyvendinant finansuojamus projektus, naujai įrengta</w:t>
            </w:r>
            <w:r w:rsidR="00891015" w:rsidRPr="006E5A5E">
              <w:rPr>
                <w:lang w:val="lt-LT"/>
              </w:rPr>
              <w:t xml:space="preserve"> </w:t>
            </w:r>
            <w:r w:rsidR="00891015" w:rsidRPr="006E5A5E">
              <w:rPr>
                <w:rFonts w:ascii="Times New Roman" w:eastAsia="Times New Roman" w:hAnsi="Times New Roman" w:cs="Times New Roman"/>
                <w:bCs/>
                <w:kern w:val="0"/>
                <w:sz w:val="24"/>
                <w:szCs w:val="24"/>
                <w:lang w:val="lt-LT" w:eastAsia="lt-LT"/>
                <w14:ligatures w14:val="none"/>
              </w:rPr>
              <w:t>arba rekonstruota</w:t>
            </w:r>
            <w:r w:rsidRPr="006E5A5E">
              <w:rPr>
                <w:rFonts w:ascii="Times New Roman" w:eastAsia="Times New Roman" w:hAnsi="Times New Roman" w:cs="Times New Roman"/>
                <w:bCs/>
                <w:kern w:val="0"/>
                <w:sz w:val="24"/>
                <w:szCs w:val="24"/>
                <w:lang w:val="lt-LT" w:eastAsia="lt-LT"/>
                <w14:ligatures w14:val="none"/>
              </w:rPr>
              <w:t>, naudotojų skaičius per metus.</w:t>
            </w:r>
          </w:p>
          <w:p w14:paraId="074EA6B7" w14:textId="206DCAB7" w:rsidR="00476C4A" w:rsidRPr="006E5A5E" w:rsidRDefault="00476C4A" w:rsidP="00431FAF">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Dviračių tinklo infrastruktūra</w:t>
            </w:r>
            <w:r w:rsidRPr="006E5A5E">
              <w:rPr>
                <w:rFonts w:ascii="Times New Roman" w:eastAsia="Times New Roman" w:hAnsi="Times New Roman" w:cs="Times New Roman"/>
                <w:bCs/>
                <w:kern w:val="0"/>
                <w:sz w:val="24"/>
                <w:szCs w:val="24"/>
                <w:lang w:val="lt-LT" w:eastAsia="lt-LT"/>
                <w14:ligatures w14:val="none"/>
              </w:rPr>
              <w:t xml:space="preserve"> – tai dviračių takai (kurie pagal funkcionalumą skirstomi į: atskiruosius dviračių takus, dviračių eismo juostas ir pėsčiųjų ir dviračių takus) ir inžineriniai įrenginiai dviračiams statyti, saugoti, jų eismui organizuoti (šaltinis: Pėsčiųjų ir dviračių takų projektavimo rekomendacijos R PDTP 12</w:t>
            </w:r>
            <w:r w:rsidR="004B0AB5" w:rsidRPr="006E5A5E">
              <w:rPr>
                <w:rFonts w:ascii="Times New Roman" w:eastAsia="Times New Roman" w:hAnsi="Times New Roman" w:cs="Times New Roman"/>
                <w:bCs/>
                <w:kern w:val="0"/>
                <w:sz w:val="24"/>
                <w:szCs w:val="24"/>
                <w:lang w:val="lt-LT" w:eastAsia="lt-LT"/>
                <w14:ligatures w14:val="none"/>
              </w:rPr>
              <w:t>).</w:t>
            </w:r>
          </w:p>
          <w:p w14:paraId="127099E0" w14:textId="65B8FD9E" w:rsidR="007251AD" w:rsidRPr="006E5A5E" w:rsidRDefault="007251AD" w:rsidP="007251AD">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Dviračiams skirta infrastruktūra šalia valstybinės reikšmės kelių apima dviračių takus,</w:t>
            </w:r>
            <w:r w:rsidR="00557888" w:rsidRPr="006E5A5E">
              <w:rPr>
                <w:rFonts w:ascii="Times New Roman" w:eastAsia="Times New Roman" w:hAnsi="Times New Roman" w:cs="Times New Roman"/>
                <w:bCs/>
                <w:kern w:val="0"/>
                <w:sz w:val="24"/>
                <w:szCs w:val="24"/>
                <w:lang w:val="lt-LT" w:eastAsia="lt-LT"/>
                <w14:ligatures w14:val="none"/>
              </w:rPr>
              <w:t xml:space="preserve"> dviračių juostas, </w:t>
            </w:r>
            <w:r w:rsidRPr="006E5A5E">
              <w:rPr>
                <w:rFonts w:ascii="Times New Roman" w:eastAsia="Times New Roman" w:hAnsi="Times New Roman" w:cs="Times New Roman"/>
                <w:bCs/>
                <w:kern w:val="0"/>
                <w:sz w:val="24"/>
                <w:szCs w:val="24"/>
                <w:lang w:val="lt-LT" w:eastAsia="lt-LT"/>
                <w14:ligatures w14:val="none"/>
              </w:rPr>
              <w:t>pėsčiųjų ir dviračių takus.</w:t>
            </w:r>
          </w:p>
          <w:p w14:paraId="04649FD3" w14:textId="5AB3E70C" w:rsidR="00431FAF" w:rsidRPr="006E5A5E" w:rsidRDefault="00431FAF" w:rsidP="00431FAF">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Dviračių takas</w:t>
            </w:r>
            <w:r w:rsidRPr="006E5A5E">
              <w:rPr>
                <w:rFonts w:ascii="Times New Roman" w:eastAsia="Times New Roman" w:hAnsi="Times New Roman" w:cs="Times New Roman"/>
                <w:bCs/>
                <w:kern w:val="0"/>
                <w:sz w:val="24"/>
                <w:szCs w:val="24"/>
                <w:lang w:val="lt-LT" w:eastAsia="lt-LT"/>
                <w14:ligatures w14:val="none"/>
              </w:rPr>
              <w:t xml:space="preserve"> – dviračių eismui skirtas kelias arba kelio dalis, pažymėta tam skirtais kelio ženklais. Dviračių takas privalo būti atskirtas nuo kelio ar jo dalių kelio inžinerinėmis priemonėmis</w:t>
            </w:r>
            <w:r w:rsidR="004B0AB5" w:rsidRPr="006E5A5E">
              <w:rPr>
                <w:rFonts w:ascii="Times New Roman" w:eastAsia="Times New Roman" w:hAnsi="Times New Roman" w:cs="Times New Roman"/>
                <w:bCs/>
                <w:kern w:val="0"/>
                <w:sz w:val="24"/>
                <w:szCs w:val="24"/>
                <w:lang w:val="lt-LT" w:eastAsia="lt-LT"/>
                <w14:ligatures w14:val="none"/>
              </w:rPr>
              <w:t xml:space="preserve"> (šaltinis: </w:t>
            </w:r>
            <w:r w:rsidR="00456D78" w:rsidRPr="006E5A5E">
              <w:rPr>
                <w:rFonts w:ascii="Times New Roman" w:eastAsia="Times New Roman" w:hAnsi="Times New Roman" w:cs="Times New Roman"/>
                <w:bCs/>
                <w:kern w:val="0"/>
                <w:sz w:val="24"/>
                <w:szCs w:val="24"/>
                <w:lang w:val="lt-LT" w:eastAsia="lt-LT"/>
                <w14:ligatures w14:val="none"/>
              </w:rPr>
              <w:t>S</w:t>
            </w:r>
            <w:r w:rsidR="004B0AB5" w:rsidRPr="006E5A5E">
              <w:rPr>
                <w:rFonts w:ascii="Times New Roman" w:eastAsia="Times New Roman" w:hAnsi="Times New Roman" w:cs="Times New Roman"/>
                <w:bCs/>
                <w:kern w:val="0"/>
                <w:sz w:val="24"/>
                <w:szCs w:val="24"/>
                <w:lang w:val="lt-LT" w:eastAsia="lt-LT"/>
                <w14:ligatures w14:val="none"/>
              </w:rPr>
              <w:t>augaus eismo automobilių keliais įstatymas).</w:t>
            </w:r>
          </w:p>
          <w:p w14:paraId="4B81CCD1" w14:textId="43C97823" w:rsidR="00D240F8" w:rsidRPr="006E5A5E" w:rsidRDefault="00456D78" w:rsidP="00431FAF">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Dviračių juosta</w:t>
            </w:r>
            <w:r w:rsidRPr="006E5A5E">
              <w:rPr>
                <w:rFonts w:ascii="Times New Roman" w:eastAsia="Times New Roman" w:hAnsi="Times New Roman" w:cs="Times New Roman"/>
                <w:bCs/>
                <w:kern w:val="0"/>
                <w:sz w:val="24"/>
                <w:szCs w:val="24"/>
                <w:lang w:val="lt-LT" w:eastAsia="lt-LT"/>
                <w14:ligatures w14:val="none"/>
              </w:rPr>
              <w:t xml:space="preserve"> – dviračių eismui skirta važiuojamosios kelio dalies juosta, atskirta horizontaliojo ženklinimo linija ir pažymėta dviračio simboliu (šaltinis: Saugaus eismo automobilių keliais įstatymas).</w:t>
            </w:r>
          </w:p>
          <w:p w14:paraId="11413D83" w14:textId="2312B2E1" w:rsidR="00015141" w:rsidRPr="006E5A5E" w:rsidRDefault="00431FAF" w:rsidP="00431FAF">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Pėsčiųjų ir dviračių takas</w:t>
            </w:r>
            <w:r w:rsidRPr="006E5A5E">
              <w:rPr>
                <w:rFonts w:ascii="Times New Roman" w:eastAsia="Times New Roman" w:hAnsi="Times New Roman" w:cs="Times New Roman"/>
                <w:bCs/>
                <w:kern w:val="0"/>
                <w:sz w:val="24"/>
                <w:szCs w:val="24"/>
                <w:lang w:val="lt-LT" w:eastAsia="lt-LT"/>
                <w14:ligatures w14:val="none"/>
              </w:rPr>
              <w:t xml:space="preserve"> – mišriam pėsčiųjų ir dviračių eismui naudojamas takas arba šaligatvis, pažymėtas kelio ženklu Nr. 413 „Pėsčiųjų ir dviračių takas“</w:t>
            </w:r>
            <w:r w:rsidR="00456D78" w:rsidRPr="006E5A5E">
              <w:rPr>
                <w:rFonts w:ascii="Times New Roman" w:eastAsia="Times New Roman" w:hAnsi="Times New Roman" w:cs="Times New Roman"/>
                <w:bCs/>
                <w:kern w:val="0"/>
                <w:sz w:val="24"/>
                <w:szCs w:val="24"/>
                <w:lang w:val="lt-LT" w:eastAsia="lt-LT"/>
                <w14:ligatures w14:val="none"/>
              </w:rPr>
              <w:t xml:space="preserve"> (šaltinis: Pėsčiųjų ir dviračių takų projektavimo rekomendacijos R PDTP 12).</w:t>
            </w:r>
          </w:p>
          <w:p w14:paraId="6E2A8AB6" w14:textId="6AFC7581" w:rsidR="00015141" w:rsidRPr="006E5A5E" w:rsidRDefault="00015141" w:rsidP="00015141">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Naudotojas</w:t>
            </w:r>
            <w:r w:rsidRPr="006E5A5E">
              <w:rPr>
                <w:rFonts w:ascii="Times New Roman" w:eastAsia="Times New Roman" w:hAnsi="Times New Roman" w:cs="Times New Roman"/>
                <w:bCs/>
                <w:kern w:val="0"/>
                <w:sz w:val="24"/>
                <w:szCs w:val="24"/>
                <w:lang w:val="lt-LT" w:eastAsia="lt-LT"/>
                <w14:ligatures w14:val="none"/>
              </w:rPr>
              <w:t xml:space="preserve"> – asmuo (dviračio vairuotojas), dalyvaujantis dviračių eisme.</w:t>
            </w:r>
          </w:p>
          <w:p w14:paraId="57FB218D" w14:textId="48477CB4" w:rsidR="00AE20CA" w:rsidRPr="006E5A5E" w:rsidRDefault="00015141" w:rsidP="00015141">
            <w:pPr>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b/>
                <w:kern w:val="0"/>
                <w:sz w:val="24"/>
                <w:szCs w:val="24"/>
                <w:lang w:val="lt-LT" w:eastAsia="lt-LT"/>
                <w14:ligatures w14:val="none"/>
              </w:rPr>
              <w:t>Naudotojų skaičius</w:t>
            </w:r>
            <w:r w:rsidRPr="006E5A5E">
              <w:rPr>
                <w:rFonts w:ascii="Times New Roman" w:eastAsia="Times New Roman" w:hAnsi="Times New Roman" w:cs="Times New Roman"/>
                <w:bCs/>
                <w:kern w:val="0"/>
                <w:sz w:val="24"/>
                <w:szCs w:val="24"/>
                <w:lang w:val="lt-LT" w:eastAsia="lt-LT"/>
                <w14:ligatures w14:val="none"/>
              </w:rPr>
              <w:t xml:space="preserve"> – per metus dviračių eisme dalyvavusių asmenų skaičius.</w:t>
            </w:r>
          </w:p>
        </w:tc>
      </w:tr>
      <w:tr w:rsidR="00E87B1A" w:rsidRPr="006E5A5E" w14:paraId="2309C35B"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C500E32" w14:textId="77777777" w:rsidR="00E87B1A" w:rsidRPr="006E5A5E" w:rsidRDefault="00E87B1A" w:rsidP="00E87B1A">
            <w:pPr>
              <w:widowControl w:val="0"/>
              <w:spacing w:after="0" w:line="240" w:lineRule="auto"/>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9.</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D4458" w14:textId="77777777" w:rsidR="00E87B1A" w:rsidRPr="006E5A5E" w:rsidRDefault="00E87B1A" w:rsidP="00E87B1A">
            <w:pPr>
              <w:spacing w:after="0" w:line="240" w:lineRule="auto"/>
              <w:jc w:val="both"/>
              <w:rPr>
                <w:rFonts w:ascii="Times New Roman" w:eastAsia="Calibri" w:hAnsi="Times New Roman" w:cs="Times New Roman"/>
                <w:bCs/>
                <w:color w:val="000000"/>
                <w:kern w:val="0"/>
                <w:sz w:val="24"/>
                <w:szCs w:val="24"/>
                <w:lang w:val="lt-LT" w:eastAsia="lt-LT"/>
                <w14:ligatures w14:val="none"/>
              </w:rPr>
            </w:pPr>
            <w:r w:rsidRPr="006E5A5E">
              <w:rPr>
                <w:rFonts w:ascii="Times New Roman" w:eastAsia="Calibri" w:hAnsi="Times New Roman" w:cs="Times New Roman"/>
                <w:bCs/>
                <w:color w:val="000000"/>
                <w:kern w:val="0"/>
                <w:sz w:val="24"/>
                <w:szCs w:val="24"/>
                <w:lang w:val="lt-LT" w:eastAsia="lt-LT"/>
                <w14:ligatures w14:val="none"/>
              </w:rPr>
              <w:t>Stebėsenos rodiklio reikšmės apskaičiavimo tipas</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65F8E2" w14:textId="57315CC7" w:rsidR="00E87B1A" w:rsidRPr="006E5A5E" w:rsidRDefault="00B2210C" w:rsidP="00DF3315">
            <w:pPr>
              <w:tabs>
                <w:tab w:val="left" w:pos="568"/>
              </w:tabs>
              <w:spacing w:after="0" w:line="240" w:lineRule="auto"/>
              <w:ind w:left="31"/>
              <w:jc w:val="both"/>
              <w:rPr>
                <w:rFonts w:ascii="Times New Roman" w:eastAsia="Calibri" w:hAnsi="Times New Roman" w:cs="Times New Roman"/>
                <w:bCs/>
                <w:i/>
                <w:iCs/>
                <w:color w:val="808080"/>
                <w:kern w:val="0"/>
                <w:sz w:val="24"/>
                <w:szCs w:val="24"/>
                <w:lang w:val="lt-LT" w:eastAsia="lt-LT"/>
                <w14:ligatures w14:val="none"/>
              </w:rPr>
            </w:pPr>
            <w:r w:rsidRPr="006E5A5E">
              <w:rPr>
                <w:rFonts w:ascii="Times New Roman" w:eastAsia="Calibri" w:hAnsi="Times New Roman" w:cs="Times New Roman"/>
                <w:bCs/>
                <w:sz w:val="24"/>
                <w:szCs w:val="24"/>
                <w:lang w:val="lt-LT" w:eastAsia="lt-LT"/>
              </w:rPr>
              <w:t>Automatiškai apskaičiuojamas</w:t>
            </w:r>
            <w:r w:rsidR="00CE70D0" w:rsidRPr="006E5A5E">
              <w:rPr>
                <w:rFonts w:ascii="Times New Roman" w:eastAsia="Calibri" w:hAnsi="Times New Roman" w:cs="Times New Roman"/>
                <w:bCs/>
                <w:sz w:val="24"/>
                <w:szCs w:val="24"/>
                <w:lang w:val="lt-LT" w:eastAsia="lt-LT"/>
              </w:rPr>
              <w:t>.</w:t>
            </w:r>
          </w:p>
        </w:tc>
      </w:tr>
      <w:tr w:rsidR="00E87B1A" w:rsidRPr="006E5A5E" w14:paraId="5F530CD5"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9837F3"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10.</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A74078"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 xml:space="preserve">Stebėsenos rodiklio </w:t>
            </w:r>
            <w:r w:rsidRPr="006E5A5E">
              <w:rPr>
                <w:rFonts w:ascii="Times New Roman" w:eastAsia="Calibri" w:hAnsi="Times New Roman" w:cs="Times New Roman"/>
                <w:bCs/>
                <w:color w:val="000000"/>
                <w:kern w:val="0"/>
                <w:sz w:val="24"/>
                <w:szCs w:val="24"/>
                <w:lang w:val="lt-LT" w:eastAsia="lt-LT"/>
                <w14:ligatures w14:val="none"/>
              </w:rPr>
              <w:t xml:space="preserve">reikšmės </w:t>
            </w:r>
            <w:r w:rsidRPr="006E5A5E">
              <w:rPr>
                <w:rFonts w:ascii="Times New Roman" w:eastAsia="Times New Roman" w:hAnsi="Times New Roman" w:cs="Times New Roman"/>
                <w:bCs/>
                <w:kern w:val="0"/>
                <w:sz w:val="24"/>
                <w:szCs w:val="24"/>
                <w:lang w:val="lt-LT" w:eastAsia="lt-LT"/>
                <w14:ligatures w14:val="none"/>
              </w:rPr>
              <w:t>apskaičiavimo metodas</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D88AD7" w14:textId="066CCD83" w:rsidR="00E87B1A" w:rsidRPr="006E5A5E" w:rsidRDefault="0053503C" w:rsidP="001D508E">
            <w:pPr>
              <w:spacing w:after="0" w:line="240" w:lineRule="auto"/>
              <w:jc w:val="both"/>
              <w:rPr>
                <w:rFonts w:ascii="Times New Roman" w:eastAsia="Times New Roman" w:hAnsi="Times New Roman" w:cs="Times New Roman"/>
                <w:i/>
                <w:color w:val="808080"/>
                <w:kern w:val="0"/>
                <w:sz w:val="24"/>
                <w:szCs w:val="24"/>
                <w:highlight w:val="yellow"/>
                <w:lang w:val="lt-LT" w:eastAsia="lt-LT"/>
                <w14:ligatures w14:val="none"/>
              </w:rPr>
            </w:pPr>
            <w:r w:rsidRPr="006E5A5E">
              <w:rPr>
                <w:rFonts w:ascii="Times New Roman" w:eastAsia="Times New Roman" w:hAnsi="Times New Roman" w:cs="Times New Roman"/>
                <w:color w:val="000000"/>
                <w:kern w:val="0"/>
                <w:sz w:val="24"/>
                <w:szCs w:val="24"/>
                <w:lang w:val="lt-LT"/>
                <w14:ligatures w14:val="none"/>
              </w:rPr>
              <w:t xml:space="preserve">Rodiklio reikšmė apskaičiuojama vadovaujantis JASPERS (2021 m.) parengta metodika, kuri skelbiama internete: methodl_support_indicators_post_2020_en. </w:t>
            </w:r>
            <w:proofErr w:type="spellStart"/>
            <w:r w:rsidRPr="006E5A5E">
              <w:rPr>
                <w:rFonts w:ascii="Times New Roman" w:eastAsia="Times New Roman" w:hAnsi="Times New Roman" w:cs="Times New Roman"/>
                <w:color w:val="000000"/>
                <w:kern w:val="0"/>
                <w:sz w:val="24"/>
                <w:szCs w:val="24"/>
                <w:lang w:val="lt-LT"/>
                <w14:ligatures w14:val="none"/>
              </w:rPr>
              <w:t>pdf</w:t>
            </w:r>
            <w:proofErr w:type="spellEnd"/>
            <w:r w:rsidRPr="006E5A5E">
              <w:rPr>
                <w:rFonts w:ascii="Times New Roman" w:eastAsia="Times New Roman" w:hAnsi="Times New Roman" w:cs="Times New Roman"/>
                <w:color w:val="000000"/>
                <w:kern w:val="0"/>
                <w:sz w:val="24"/>
                <w:szCs w:val="24"/>
                <w:lang w:val="lt-LT"/>
                <w14:ligatures w14:val="none"/>
              </w:rPr>
              <w:t xml:space="preserve"> (</w:t>
            </w:r>
            <w:proofErr w:type="spellStart"/>
            <w:r w:rsidRPr="006E5A5E">
              <w:rPr>
                <w:rFonts w:ascii="Times New Roman" w:eastAsia="Times New Roman" w:hAnsi="Times New Roman" w:cs="Times New Roman"/>
                <w:color w:val="000000"/>
                <w:kern w:val="0"/>
                <w:sz w:val="24"/>
                <w:szCs w:val="24"/>
                <w:lang w:val="lt-LT"/>
                <w14:ligatures w14:val="none"/>
              </w:rPr>
              <w:t>europa</w:t>
            </w:r>
            <w:proofErr w:type="spellEnd"/>
            <w:r w:rsidRPr="006E5A5E">
              <w:rPr>
                <w:rFonts w:ascii="Times New Roman" w:eastAsia="Times New Roman" w:hAnsi="Times New Roman" w:cs="Times New Roman"/>
                <w:color w:val="000000"/>
                <w:kern w:val="0"/>
                <w:sz w:val="24"/>
                <w:szCs w:val="24"/>
                <w:lang w:val="lt-LT"/>
                <w14:ligatures w14:val="none"/>
              </w:rPr>
              <w:t xml:space="preserve">. </w:t>
            </w:r>
            <w:proofErr w:type="spellStart"/>
            <w:r w:rsidRPr="006E5A5E">
              <w:rPr>
                <w:rFonts w:ascii="Times New Roman" w:eastAsia="Times New Roman" w:hAnsi="Times New Roman" w:cs="Times New Roman"/>
                <w:color w:val="000000"/>
                <w:kern w:val="0"/>
                <w:sz w:val="24"/>
                <w:szCs w:val="24"/>
                <w:lang w:val="lt-LT"/>
                <w14:ligatures w14:val="none"/>
              </w:rPr>
              <w:t>eu</w:t>
            </w:r>
            <w:proofErr w:type="spellEnd"/>
            <w:r w:rsidRPr="006E5A5E">
              <w:rPr>
                <w:rFonts w:ascii="Times New Roman" w:eastAsia="Times New Roman" w:hAnsi="Times New Roman" w:cs="Times New Roman"/>
                <w:color w:val="000000"/>
                <w:kern w:val="0"/>
                <w:sz w:val="24"/>
                <w:szCs w:val="24"/>
                <w:lang w:val="lt-LT"/>
                <w14:ligatures w14:val="none"/>
              </w:rPr>
              <w:t>).</w:t>
            </w:r>
          </w:p>
        </w:tc>
      </w:tr>
      <w:tr w:rsidR="00E87B1A" w:rsidRPr="006E5A5E" w14:paraId="1070EEA8"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0202019"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11.</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7C14F5"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duomenų šaltiniai</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F12DD6" w14:textId="77777777" w:rsidR="00841E03" w:rsidRPr="006E5A5E" w:rsidRDefault="00582BDF" w:rsidP="001D508E">
            <w:pPr>
              <w:spacing w:after="0" w:line="240" w:lineRule="auto"/>
              <w:jc w:val="both"/>
              <w:rPr>
                <w:rFonts w:ascii="Times New Roman" w:eastAsia="Calibri" w:hAnsi="Times New Roman" w:cs="Times New Roman"/>
                <w:bCs/>
                <w:kern w:val="0"/>
                <w:sz w:val="24"/>
                <w:szCs w:val="24"/>
                <w:lang w:val="lt-LT" w:eastAsia="lt-LT"/>
                <w14:ligatures w14:val="none"/>
              </w:rPr>
            </w:pPr>
            <w:r w:rsidRPr="006E5A5E">
              <w:rPr>
                <w:rFonts w:ascii="Times New Roman" w:eastAsia="Calibri" w:hAnsi="Times New Roman" w:cs="Times New Roman"/>
                <w:bCs/>
                <w:kern w:val="0"/>
                <w:sz w:val="24"/>
                <w:szCs w:val="24"/>
                <w:lang w:val="lt-LT" w:eastAsia="lt-LT"/>
                <w14:ligatures w14:val="none"/>
              </w:rPr>
              <w:t>Pirminis duomenų šaltinis – projekto vykdytojo atlikto tyrimo (vertinimo) ataskaita.</w:t>
            </w:r>
          </w:p>
          <w:p w14:paraId="223CC57C" w14:textId="29DAB458" w:rsidR="003A22F0" w:rsidRPr="006E5A5E" w:rsidRDefault="003A22F0" w:rsidP="001D508E">
            <w:pPr>
              <w:spacing w:after="0" w:line="240" w:lineRule="auto"/>
              <w:jc w:val="both"/>
              <w:rPr>
                <w:rFonts w:ascii="Times New Roman" w:eastAsia="Times New Roman" w:hAnsi="Times New Roman" w:cs="Times New Roman"/>
                <w:bCs/>
                <w:color w:val="808080"/>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 xml:space="preserve">Antrinis duomenų šaltinis – </w:t>
            </w:r>
            <w:r w:rsidR="00915FC3" w:rsidRPr="006E5A5E">
              <w:rPr>
                <w:rFonts w:ascii="Times New Roman" w:eastAsia="Times New Roman" w:hAnsi="Times New Roman" w:cs="Times New Roman"/>
                <w:bCs/>
                <w:kern w:val="0"/>
                <w:sz w:val="24"/>
                <w:szCs w:val="24"/>
                <w:lang w:val="lt-LT" w:eastAsia="lt-LT"/>
                <w14:ligatures w14:val="none"/>
              </w:rPr>
              <w:t>a</w:t>
            </w:r>
            <w:r w:rsidRPr="006E5A5E">
              <w:rPr>
                <w:rFonts w:ascii="Times New Roman" w:eastAsia="Times New Roman" w:hAnsi="Times New Roman" w:cs="Times New Roman"/>
                <w:bCs/>
                <w:kern w:val="0"/>
                <w:sz w:val="24"/>
                <w:szCs w:val="24"/>
                <w:lang w:val="lt-LT" w:eastAsia="lt-LT"/>
                <w14:ligatures w14:val="none"/>
              </w:rPr>
              <w:t>taskaitos po projekto finansavimo pabaigos.</w:t>
            </w:r>
          </w:p>
        </w:tc>
      </w:tr>
      <w:tr w:rsidR="0079691E" w:rsidRPr="006E5A5E" w14:paraId="44E80D4E"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8056E1"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12.</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91EA40"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Stebėsenos rodiklio reikšmės skaičiavimo periodiškumas</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9CAA9" w14:textId="77777777" w:rsidR="00042833" w:rsidRPr="006E5A5E" w:rsidRDefault="005D10E6" w:rsidP="001D508E">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Rodiklis vertinamas įgyvendinus projektus.</w:t>
            </w:r>
          </w:p>
          <w:p w14:paraId="05D48467" w14:textId="4F7DF8F1" w:rsidR="00E87B1A" w:rsidRPr="006E5A5E" w:rsidRDefault="00042833" w:rsidP="001D508E">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Duomenys</w:t>
            </w:r>
            <w:r w:rsidR="00D55A5A" w:rsidRPr="006E5A5E">
              <w:rPr>
                <w:rFonts w:ascii="Times New Roman" w:eastAsia="Times New Roman" w:hAnsi="Times New Roman" w:cs="Times New Roman"/>
                <w:bCs/>
                <w:kern w:val="0"/>
                <w:sz w:val="24"/>
                <w:szCs w:val="24"/>
                <w:lang w:val="lt-LT" w:eastAsia="lt-LT"/>
                <w14:ligatures w14:val="none"/>
              </w:rPr>
              <w:t xml:space="preserve"> imami</w:t>
            </w:r>
            <w:r w:rsidRPr="006E5A5E">
              <w:rPr>
                <w:rFonts w:ascii="Times New Roman" w:eastAsia="Times New Roman" w:hAnsi="Times New Roman" w:cs="Times New Roman"/>
                <w:bCs/>
                <w:kern w:val="0"/>
                <w:sz w:val="24"/>
                <w:szCs w:val="24"/>
                <w:lang w:val="lt-LT" w:eastAsia="lt-LT"/>
                <w14:ligatures w14:val="none"/>
              </w:rPr>
              <w:t xml:space="preserve"> iš tyrimų (vertinimų), kurie atliekami pasiekus produkto rodiklio (kodas P.B.2.0058) reikšmes teritorijose, kuriose buvo vykdomos projektų veiklos. </w:t>
            </w:r>
          </w:p>
        </w:tc>
      </w:tr>
      <w:tr w:rsidR="0079691E" w:rsidRPr="006E5A5E" w14:paraId="5E5B1502" w14:textId="77777777" w:rsidTr="00436A96">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553316B"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lastRenderedPageBreak/>
              <w:t>13.</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BA5AC"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Stebėsenos rodiklio pasiekimo momentas</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EB437" w14:textId="77777777" w:rsidR="00D71940" w:rsidRPr="006E5A5E" w:rsidRDefault="003A56BA" w:rsidP="001D508E">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Po projekto finansavimo pabaigos</w:t>
            </w:r>
            <w:r w:rsidR="00D71940" w:rsidRPr="006E5A5E">
              <w:rPr>
                <w:rFonts w:ascii="Times New Roman" w:eastAsia="Times New Roman" w:hAnsi="Times New Roman" w:cs="Times New Roman"/>
                <w:bCs/>
                <w:kern w:val="0"/>
                <w:sz w:val="24"/>
                <w:szCs w:val="24"/>
                <w:lang w:val="lt-LT" w:eastAsia="lt-LT"/>
                <w14:ligatures w14:val="none"/>
              </w:rPr>
              <w:t>.</w:t>
            </w:r>
          </w:p>
          <w:p w14:paraId="1CC8CC87" w14:textId="730B360A" w:rsidR="00CE63F3" w:rsidRPr="006E5A5E" w:rsidRDefault="00CE63F3" w:rsidP="001D508E">
            <w:pPr>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Rodiklio pasiekimo momentas – rodiklis laikomas pasiektu, kai praėjus metams po projekto finansavimo pabaigos projekto vykdytojas pateikia atliktu tyrimu (vertinimu) nustatytą pasiektą stebėsenos rodiklio reikšmę</w:t>
            </w:r>
            <w:r w:rsidR="00FB2F2E" w:rsidRPr="006E5A5E">
              <w:rPr>
                <w:rFonts w:ascii="Times New Roman" w:eastAsia="Times New Roman" w:hAnsi="Times New Roman" w:cs="Times New Roman"/>
                <w:bCs/>
                <w:kern w:val="0"/>
                <w:sz w:val="24"/>
                <w:szCs w:val="24"/>
                <w:lang w:val="lt-LT" w:eastAsia="lt-LT"/>
                <w14:ligatures w14:val="none"/>
              </w:rPr>
              <w:t>.</w:t>
            </w:r>
          </w:p>
        </w:tc>
      </w:tr>
      <w:tr w:rsidR="00E87B1A" w:rsidRPr="006E5A5E" w14:paraId="74F92FF0" w14:textId="77777777" w:rsidTr="00CF71A7">
        <w:trPr>
          <w:trHeight w:val="2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741CFE1"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14.</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EB953B"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 xml:space="preserve">Už stebėsenos rodiklį atsakinga </w:t>
            </w:r>
            <w:r w:rsidRPr="006E5A5E">
              <w:rPr>
                <w:rFonts w:ascii="Times New Roman" w:eastAsia="Times New Roman" w:hAnsi="Times New Roman" w:cs="Times New Roman"/>
                <w:bCs/>
                <w:kern w:val="0"/>
                <w:sz w:val="24"/>
                <w:szCs w:val="24"/>
                <w:lang w:val="lt-LT" w:eastAsia="lt-LT"/>
                <w14:ligatures w14:val="none"/>
              </w:rPr>
              <w:t>įstaiga</w:t>
            </w:r>
            <w:r w:rsidRPr="006E5A5E">
              <w:rPr>
                <w:rFonts w:ascii="Times New Roman" w:eastAsia="Times New Roman" w:hAnsi="Times New Roman" w:cs="Times New Roman"/>
                <w:kern w:val="0"/>
                <w:sz w:val="24"/>
                <w:szCs w:val="24"/>
                <w:lang w:val="lt-LT" w:eastAsia="lt-LT"/>
                <w14:ligatures w14:val="none"/>
              </w:rPr>
              <w:t xml:space="preserve"> </w:t>
            </w:r>
          </w:p>
          <w:p w14:paraId="5AC11083" w14:textId="77777777" w:rsidR="00CF71A7" w:rsidRPr="006E5A5E" w:rsidRDefault="00CF71A7"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p>
          <w:p w14:paraId="05886A7F" w14:textId="77777777" w:rsidR="00CF71A7" w:rsidRPr="006E5A5E" w:rsidRDefault="00CF71A7"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p>
          <w:p w14:paraId="62D0E8FE" w14:textId="77777777" w:rsidR="00CF71A7" w:rsidRPr="006E5A5E" w:rsidRDefault="00CF71A7"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E50BD8" w14:textId="77777777" w:rsidR="00927B25" w:rsidRPr="006E5A5E" w:rsidRDefault="00927B25" w:rsidP="00CF71A7">
            <w:pPr>
              <w:widowControl w:val="0"/>
              <w:spacing w:after="0" w:line="240" w:lineRule="auto"/>
              <w:jc w:val="both"/>
              <w:rPr>
                <w:rFonts w:ascii="Times New Roman" w:eastAsia="Calibri" w:hAnsi="Times New Roman" w:cs="Times New Roman"/>
                <w:bCs/>
                <w:kern w:val="0"/>
                <w:sz w:val="24"/>
                <w:szCs w:val="24"/>
                <w:lang w:val="lt-LT" w:eastAsia="lt-LT"/>
                <w14:ligatures w14:val="none"/>
              </w:rPr>
            </w:pPr>
            <w:r w:rsidRPr="006E5A5E">
              <w:rPr>
                <w:rFonts w:ascii="Times New Roman" w:eastAsia="Calibri" w:hAnsi="Times New Roman" w:cs="Times New Roman"/>
                <w:bCs/>
                <w:kern w:val="0"/>
                <w:sz w:val="24"/>
                <w:szCs w:val="24"/>
                <w:lang w:val="lt-LT" w:eastAsia="lt-LT"/>
                <w14:ligatures w14:val="none"/>
              </w:rPr>
              <w:t>Už stebėsenos rodiklį atsakinga Susisiekimo ministerija.</w:t>
            </w:r>
          </w:p>
          <w:p w14:paraId="03873497" w14:textId="15FCBB70" w:rsidR="00E87B1A" w:rsidRPr="006E5A5E" w:rsidRDefault="00927B25" w:rsidP="00CF71A7">
            <w:pPr>
              <w:widowControl w:val="0"/>
              <w:spacing w:after="0" w:line="240" w:lineRule="auto"/>
              <w:jc w:val="both"/>
              <w:rPr>
                <w:rFonts w:ascii="Times New Roman" w:eastAsia="Times New Roman" w:hAnsi="Times New Roman" w:cs="Times New Roman"/>
                <w:bCs/>
                <w:i/>
                <w:iCs/>
                <w:color w:val="808080"/>
                <w:kern w:val="0"/>
                <w:sz w:val="24"/>
                <w:szCs w:val="24"/>
                <w:lang w:val="lt-LT"/>
                <w14:ligatures w14:val="none"/>
              </w:rPr>
            </w:pPr>
            <w:r w:rsidRPr="006E5A5E">
              <w:rPr>
                <w:rFonts w:ascii="Times New Roman" w:eastAsia="Calibri" w:hAnsi="Times New Roman" w:cs="Times New Roman"/>
                <w:bCs/>
                <w:kern w:val="0"/>
                <w:sz w:val="24"/>
                <w:szCs w:val="24"/>
                <w:lang w:val="lt-LT" w:eastAsia="lt-LT"/>
                <w14:ligatures w14:val="none"/>
              </w:rPr>
              <w:t>Už stebėsenos rodiklio pasiekimą ir duomenų apie pasiektą stebėsenos rodiklio reikšmę teikimą</w:t>
            </w:r>
            <w:r w:rsidR="00894A8C" w:rsidRPr="006E5A5E">
              <w:rPr>
                <w:rFonts w:ascii="Times New Roman" w:eastAsia="Calibri" w:hAnsi="Times New Roman" w:cs="Times New Roman"/>
                <w:bCs/>
                <w:kern w:val="0"/>
                <w:sz w:val="24"/>
                <w:szCs w:val="24"/>
                <w:lang w:val="lt-LT" w:eastAsia="lt-LT"/>
                <w14:ligatures w14:val="none"/>
              </w:rPr>
              <w:t xml:space="preserve"> – projekto vykdytojas (AB „Via Lietuva“).  </w:t>
            </w:r>
          </w:p>
        </w:tc>
      </w:tr>
      <w:tr w:rsidR="00E87B1A" w:rsidRPr="006E5A5E" w14:paraId="08C4198D" w14:textId="77777777" w:rsidTr="00CF71A7">
        <w:trPr>
          <w:trHeight w:val="7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6B0F50A"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15.</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53503"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Įstaigos padalinys ir kontaktinis telefono numeris</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BF664B" w14:textId="24B43609" w:rsidR="00E87B1A" w:rsidRPr="006E5A5E" w:rsidRDefault="00644441" w:rsidP="001D508E">
            <w:pPr>
              <w:spacing w:after="0" w:line="240" w:lineRule="auto"/>
              <w:jc w:val="both"/>
              <w:rPr>
                <w:rFonts w:ascii="Times New Roman" w:eastAsia="Calibri" w:hAnsi="Times New Roman" w:cs="Times New Roman"/>
                <w:bCs/>
                <w:kern w:val="0"/>
                <w:sz w:val="24"/>
                <w:szCs w:val="24"/>
                <w:lang w:val="lt-LT" w:eastAsia="lt-LT"/>
                <w14:ligatures w14:val="none"/>
              </w:rPr>
            </w:pPr>
            <w:r w:rsidRPr="006E5A5E">
              <w:rPr>
                <w:rFonts w:ascii="Times New Roman" w:eastAsia="Calibri" w:hAnsi="Times New Roman" w:cs="Times New Roman"/>
                <w:bCs/>
                <w:kern w:val="0"/>
                <w:sz w:val="24"/>
                <w:szCs w:val="24"/>
                <w:lang w:val="lt-LT" w:eastAsia="lt-LT"/>
                <w14:ligatures w14:val="none"/>
              </w:rPr>
              <w:t>Susisiekimo ministerijos Biudžeto ir investicijų departamento ES investicijų koordinavimo skyrius, tel. +370 613 10279.</w:t>
            </w:r>
          </w:p>
        </w:tc>
      </w:tr>
      <w:tr w:rsidR="00E87B1A" w:rsidRPr="006E5A5E" w14:paraId="439E32C8" w14:textId="77777777" w:rsidTr="00436A96">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614E294" w14:textId="77777777" w:rsidR="00E87B1A" w:rsidRPr="006E5A5E" w:rsidRDefault="00E87B1A" w:rsidP="00E87B1A">
            <w:pPr>
              <w:widowControl w:val="0"/>
              <w:spacing w:after="0" w:line="240" w:lineRule="auto"/>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16.</w:t>
            </w:r>
          </w:p>
        </w:tc>
        <w:tc>
          <w:tcPr>
            <w:tcW w:w="18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535FC" w14:textId="77777777" w:rsidR="00E87B1A" w:rsidRPr="006E5A5E" w:rsidRDefault="00E87B1A" w:rsidP="00E87B1A">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kern w:val="0"/>
                <w:sz w:val="24"/>
                <w:szCs w:val="24"/>
                <w:lang w:val="lt-LT" w:eastAsia="lt-LT"/>
                <w14:ligatures w14:val="none"/>
              </w:rPr>
              <w:t>Kita svarbi informacija</w:t>
            </w:r>
          </w:p>
        </w:tc>
        <w:tc>
          <w:tcPr>
            <w:tcW w:w="28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7115A1" w14:textId="52F20996" w:rsidR="001437C7" w:rsidRPr="006E5A5E" w:rsidRDefault="00D82407" w:rsidP="001D508E">
            <w:pPr>
              <w:widowControl w:val="0"/>
              <w:spacing w:after="0" w:line="240" w:lineRule="auto"/>
              <w:jc w:val="both"/>
              <w:rPr>
                <w:rFonts w:ascii="Times New Roman" w:eastAsia="Times New Roman" w:hAnsi="Times New Roman" w:cs="Times New Roman"/>
                <w:bCs/>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 xml:space="preserve">2021–2027 IP rezultato specialusis rodiklis </w:t>
            </w:r>
            <w:r w:rsidR="001437C7" w:rsidRPr="006E5A5E">
              <w:rPr>
                <w:rFonts w:ascii="Times New Roman" w:eastAsia="Times New Roman" w:hAnsi="Times New Roman" w:cs="Times New Roman"/>
                <w:bCs/>
                <w:kern w:val="0"/>
                <w:sz w:val="24"/>
                <w:szCs w:val="24"/>
                <w:lang w:val="lt-LT" w:eastAsia="lt-LT"/>
                <w14:ligatures w14:val="none"/>
              </w:rPr>
              <w:t>R.S.2.3025.</w:t>
            </w:r>
          </w:p>
          <w:p w14:paraId="5C34E5CD" w14:textId="2A66A88B" w:rsidR="00E544E1" w:rsidRPr="006E5A5E" w:rsidRDefault="00E933E1" w:rsidP="001D508E">
            <w:pPr>
              <w:widowControl w:val="0"/>
              <w:spacing w:after="0" w:line="240" w:lineRule="auto"/>
              <w:jc w:val="both"/>
              <w:rPr>
                <w:rFonts w:ascii="Times New Roman" w:eastAsia="Times New Roman" w:hAnsi="Times New Roman" w:cs="Times New Roman"/>
                <w:kern w:val="0"/>
                <w:sz w:val="24"/>
                <w:szCs w:val="24"/>
                <w:lang w:val="lt-LT" w:eastAsia="lt-LT"/>
                <w14:ligatures w14:val="none"/>
              </w:rPr>
            </w:pPr>
            <w:r w:rsidRPr="006E5A5E">
              <w:rPr>
                <w:rFonts w:ascii="Times New Roman" w:eastAsia="Times New Roman" w:hAnsi="Times New Roman" w:cs="Times New Roman"/>
                <w:bCs/>
                <w:kern w:val="0"/>
                <w:sz w:val="24"/>
                <w:szCs w:val="24"/>
                <w:lang w:val="lt-LT" w:eastAsia="lt-LT"/>
                <w14:ligatures w14:val="none"/>
              </w:rPr>
              <w:t xml:space="preserve">Siektina rodiklio reikšmė nurodyta </w:t>
            </w:r>
            <w:r w:rsidR="00E47A9A" w:rsidRPr="006E5A5E">
              <w:rPr>
                <w:rFonts w:ascii="Times New Roman" w:eastAsia="Times New Roman" w:hAnsi="Times New Roman" w:cs="Times New Roman"/>
                <w:bCs/>
                <w:kern w:val="0"/>
                <w:sz w:val="24"/>
                <w:szCs w:val="24"/>
                <w:lang w:val="lt-LT" w:eastAsia="lt-LT"/>
                <w14:ligatures w14:val="none"/>
              </w:rPr>
              <w:t xml:space="preserve">2022–2030 metų plėtros programos valdytojos Lietuvos Respublikos susisiekimo ministerijos susisiekimo plėtros programos apraše </w:t>
            </w:r>
            <w:r w:rsidR="0088226C" w:rsidRPr="006E5A5E">
              <w:rPr>
                <w:rFonts w:ascii="Times New Roman" w:eastAsia="Times New Roman" w:hAnsi="Times New Roman" w:cs="Times New Roman"/>
                <w:bCs/>
                <w:kern w:val="0"/>
                <w:sz w:val="24"/>
                <w:szCs w:val="24"/>
                <w:lang w:val="lt-LT" w:eastAsia="lt-LT"/>
                <w14:ligatures w14:val="none"/>
              </w:rPr>
              <w:t>(prie pažang</w:t>
            </w:r>
            <w:r w:rsidR="00E544E1" w:rsidRPr="006E5A5E">
              <w:rPr>
                <w:rFonts w:ascii="Times New Roman" w:eastAsia="Times New Roman" w:hAnsi="Times New Roman" w:cs="Times New Roman"/>
                <w:bCs/>
                <w:kern w:val="0"/>
                <w:sz w:val="24"/>
                <w:szCs w:val="24"/>
                <w:lang w:val="lt-LT" w:eastAsia="lt-LT"/>
                <w14:ligatures w14:val="none"/>
              </w:rPr>
              <w:t>os</w:t>
            </w:r>
            <w:r w:rsidR="0088226C" w:rsidRPr="006E5A5E">
              <w:rPr>
                <w:rFonts w:ascii="Times New Roman" w:eastAsia="Times New Roman" w:hAnsi="Times New Roman" w:cs="Times New Roman"/>
                <w:bCs/>
                <w:kern w:val="0"/>
                <w:sz w:val="24"/>
                <w:szCs w:val="24"/>
                <w:lang w:val="lt-LT" w:eastAsia="lt-LT"/>
                <w14:ligatures w14:val="none"/>
              </w:rPr>
              <w:t xml:space="preserve"> p</w:t>
            </w:r>
            <w:r w:rsidR="00E544E1" w:rsidRPr="006E5A5E">
              <w:rPr>
                <w:rFonts w:ascii="Times New Roman" w:eastAsia="Times New Roman" w:hAnsi="Times New Roman" w:cs="Times New Roman"/>
                <w:bCs/>
                <w:kern w:val="0"/>
                <w:sz w:val="24"/>
                <w:szCs w:val="24"/>
                <w:lang w:val="lt-LT" w:eastAsia="lt-LT"/>
                <w14:ligatures w14:val="none"/>
              </w:rPr>
              <w:t>rie</w:t>
            </w:r>
            <w:r w:rsidR="0088226C" w:rsidRPr="006E5A5E">
              <w:rPr>
                <w:rFonts w:ascii="Times New Roman" w:eastAsia="Times New Roman" w:hAnsi="Times New Roman" w:cs="Times New Roman"/>
                <w:bCs/>
                <w:kern w:val="0"/>
                <w:sz w:val="24"/>
                <w:szCs w:val="24"/>
                <w:lang w:val="lt-LT" w:eastAsia="lt-LT"/>
                <w14:ligatures w14:val="none"/>
              </w:rPr>
              <w:t xml:space="preserve">monės Nr. </w:t>
            </w:r>
            <w:r w:rsidR="00E544E1" w:rsidRPr="006E5A5E">
              <w:rPr>
                <w:rFonts w:ascii="Times New Roman" w:eastAsia="Times New Roman" w:hAnsi="Times New Roman" w:cs="Times New Roman"/>
                <w:bCs/>
                <w:kern w:val="0"/>
                <w:sz w:val="24"/>
                <w:szCs w:val="24"/>
                <w:lang w:val="lt-LT" w:eastAsia="lt-LT"/>
                <w14:ligatures w14:val="none"/>
              </w:rPr>
              <w:t>10-001-06-01-02</w:t>
            </w:r>
            <w:r w:rsidR="00E75BFC" w:rsidRPr="006E5A5E">
              <w:rPr>
                <w:rFonts w:ascii="Times New Roman" w:eastAsia="Times New Roman" w:hAnsi="Times New Roman" w:cs="Times New Roman"/>
                <w:bCs/>
                <w:kern w:val="0"/>
                <w:sz w:val="24"/>
                <w:szCs w:val="24"/>
                <w:lang w:val="lt-LT" w:eastAsia="lt-LT"/>
                <w14:ligatures w14:val="none"/>
              </w:rPr>
              <w:t>)</w:t>
            </w:r>
            <w:r w:rsidR="005461C0" w:rsidRPr="006E5A5E">
              <w:rPr>
                <w:rFonts w:ascii="Times New Roman" w:eastAsia="Times New Roman" w:hAnsi="Times New Roman" w:cs="Times New Roman"/>
                <w:bCs/>
                <w:kern w:val="0"/>
                <w:sz w:val="24"/>
                <w:szCs w:val="24"/>
                <w:lang w:val="lt-LT" w:eastAsia="lt-LT"/>
                <w14:ligatures w14:val="none"/>
              </w:rPr>
              <w:t>.</w:t>
            </w:r>
            <w:r w:rsidR="00E47A9A" w:rsidRPr="006E5A5E">
              <w:rPr>
                <w:rFonts w:ascii="Times New Roman" w:eastAsia="Times New Roman" w:hAnsi="Times New Roman" w:cs="Times New Roman"/>
                <w:bCs/>
                <w:kern w:val="0"/>
                <w:sz w:val="24"/>
                <w:szCs w:val="24"/>
                <w:lang w:val="lt-LT" w:eastAsia="lt-LT"/>
                <w14:ligatures w14:val="none"/>
              </w:rPr>
              <w:t xml:space="preserve"> </w:t>
            </w:r>
          </w:p>
          <w:p w14:paraId="7460E0D5" w14:textId="23F1A738" w:rsidR="00E87B1A" w:rsidRPr="006E5A5E" w:rsidRDefault="00E87B1A" w:rsidP="001D508E">
            <w:pPr>
              <w:widowControl w:val="0"/>
              <w:spacing w:after="0" w:line="240" w:lineRule="auto"/>
              <w:jc w:val="both"/>
              <w:rPr>
                <w:rFonts w:ascii="Times New Roman" w:eastAsia="Times New Roman" w:hAnsi="Times New Roman" w:cs="Times New Roman"/>
                <w:bCs/>
                <w:i/>
                <w:iCs/>
                <w:color w:val="808080"/>
                <w:kern w:val="0"/>
                <w:sz w:val="24"/>
                <w:szCs w:val="24"/>
                <w:lang w:val="lt-LT" w:eastAsia="lt-LT"/>
                <w14:ligatures w14:val="none"/>
              </w:rPr>
            </w:pPr>
          </w:p>
        </w:tc>
      </w:tr>
    </w:tbl>
    <w:p w14:paraId="4C511B4B" w14:textId="77777777" w:rsidR="00CF71A7" w:rsidRPr="006E5A5E" w:rsidRDefault="00CF71A7"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bookmarkStart w:id="2" w:name="_Hlk161260928"/>
    </w:p>
    <w:p w14:paraId="724888BC" w14:textId="7D5F4E70" w:rsidR="00817602" w:rsidRPr="006E5A5E" w:rsidRDefault="00817602"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v SKYRIUS</w:t>
      </w:r>
    </w:p>
    <w:p w14:paraId="2CAFEC9C" w14:textId="4122E218" w:rsidR="008A5B4C" w:rsidRPr="006E5A5E" w:rsidRDefault="008A5B4C" w:rsidP="00950BC9">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SimSun" w:hAnsi="Times New Roman" w:cs="Times New Roman"/>
          <w:b/>
          <w:caps/>
          <w:kern w:val="0"/>
          <w:sz w:val="24"/>
          <w:szCs w:val="24"/>
          <w:lang w:val="lt-LT" w:eastAsia="lt-LT"/>
          <w14:ligatures w14:val="none"/>
        </w:rPr>
        <w:t>Stebėsenos rodiklio</w:t>
      </w:r>
      <w:r w:rsidR="00950BC9" w:rsidRPr="006E5A5E">
        <w:rPr>
          <w:rFonts w:ascii="Times New Roman" w:eastAsia="SimSun" w:hAnsi="Times New Roman" w:cs="Times New Roman"/>
          <w:b/>
          <w:caps/>
          <w:kern w:val="0"/>
          <w:sz w:val="24"/>
          <w:szCs w:val="24"/>
          <w:lang w:val="lt-LT" w:eastAsia="lt-LT"/>
          <w14:ligatures w14:val="none"/>
        </w:rPr>
        <w:t xml:space="preserve"> </w:t>
      </w:r>
      <w:r w:rsidR="00361E31" w:rsidRPr="006E5A5E">
        <w:rPr>
          <w:rFonts w:ascii="Times New Roman" w:eastAsia="SimSun" w:hAnsi="Times New Roman" w:cs="Times New Roman"/>
          <w:b/>
          <w:caps/>
          <w:kern w:val="0"/>
          <w:sz w:val="24"/>
          <w:szCs w:val="24"/>
          <w:lang w:val="lt-LT" w:eastAsia="lt-LT"/>
          <w14:ligatures w14:val="none"/>
        </w:rPr>
        <w:t>„</w:t>
      </w:r>
      <w:r w:rsidRPr="006E5A5E">
        <w:rPr>
          <w:rFonts w:ascii="Times New Roman" w:eastAsia="SimSun" w:hAnsi="Times New Roman" w:cs="Times New Roman"/>
          <w:b/>
          <w:caps/>
          <w:kern w:val="0"/>
          <w:sz w:val="24"/>
          <w:szCs w:val="24"/>
          <w:lang w:val="lt-LT" w:eastAsia="lt-LT"/>
          <w14:ligatures w14:val="none"/>
        </w:rPr>
        <w:t xml:space="preserve">Įrengta </w:t>
      </w:r>
      <w:r w:rsidR="00A60F6D" w:rsidRPr="006E5A5E">
        <w:rPr>
          <w:rFonts w:ascii="Times New Roman" w:eastAsia="SimSun" w:hAnsi="Times New Roman" w:cs="Times New Roman"/>
          <w:b/>
          <w:caps/>
          <w:kern w:val="0"/>
          <w:sz w:val="24"/>
          <w:szCs w:val="24"/>
          <w:lang w:val="lt-LT" w:eastAsia="lt-LT"/>
          <w14:ligatures w14:val="none"/>
        </w:rPr>
        <w:t xml:space="preserve">AR REKONSTRUOTA </w:t>
      </w:r>
      <w:r w:rsidRPr="006E5A5E">
        <w:rPr>
          <w:rFonts w:ascii="Times New Roman" w:eastAsia="SimSun" w:hAnsi="Times New Roman" w:cs="Times New Roman"/>
          <w:b/>
          <w:caps/>
          <w:kern w:val="0"/>
          <w:sz w:val="24"/>
          <w:szCs w:val="24"/>
          <w:lang w:val="lt-LT" w:eastAsia="lt-LT"/>
          <w14:ligatures w14:val="none"/>
        </w:rPr>
        <w:t>dviračiams skirta infrastruktūra</w:t>
      </w:r>
      <w:r w:rsidR="00361E31" w:rsidRPr="006E5A5E">
        <w:rPr>
          <w:rFonts w:ascii="Times New Roman" w:eastAsia="SimSun" w:hAnsi="Times New Roman" w:cs="Times New Roman"/>
          <w:b/>
          <w:caps/>
          <w:kern w:val="0"/>
          <w:sz w:val="24"/>
          <w:szCs w:val="24"/>
          <w:lang w:val="lt-LT" w:eastAsia="lt-LT"/>
          <w14:ligatures w14:val="none"/>
        </w:rPr>
        <w:t>“</w:t>
      </w:r>
      <w:r w:rsidRPr="006E5A5E">
        <w:rPr>
          <w:rFonts w:ascii="Times New Roman" w:eastAsia="SimSun" w:hAnsi="Times New Roman" w:cs="Times New Roman"/>
          <w:b/>
          <w:caps/>
          <w:kern w:val="0"/>
          <w:sz w:val="24"/>
          <w:szCs w:val="24"/>
          <w:lang w:val="lt-LT" w:eastAsia="lt-LT"/>
          <w14:ligatures w14:val="none"/>
        </w:rPr>
        <w:t xml:space="preserve"> aprašymo kortelė</w:t>
      </w:r>
    </w:p>
    <w:p w14:paraId="7414E2BA" w14:textId="77777777" w:rsidR="008A5B4C" w:rsidRPr="006E5A5E" w:rsidRDefault="008A5B4C" w:rsidP="008A5B4C">
      <w:pPr>
        <w:spacing w:after="0" w:line="240" w:lineRule="auto"/>
        <w:jc w:val="both"/>
        <w:rPr>
          <w:rFonts w:ascii="Times New Roman" w:eastAsia="Times New Roman" w:hAnsi="Times New Roman" w:cs="Times New Roman"/>
          <w:kern w:val="0"/>
          <w:sz w:val="20"/>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692"/>
        <w:gridCol w:w="5856"/>
      </w:tblGrid>
      <w:tr w:rsidR="008A5B4C" w:rsidRPr="006E5A5E" w14:paraId="352EFF04"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Pr>
          <w:p w14:paraId="604AF367" w14:textId="77777777" w:rsidR="008A5B4C" w:rsidRPr="006E5A5E" w:rsidRDefault="008A5B4C" w:rsidP="00246B81">
            <w:pPr>
              <w:widowControl w:val="0"/>
              <w:spacing w:after="0" w:line="256" w:lineRule="auto"/>
              <w:jc w:val="center"/>
              <w:rPr>
                <w:rFonts w:ascii="Times New Roman" w:eastAsia="Times New Roman" w:hAnsi="Times New Roman" w:cs="Times New Roman"/>
                <w:b/>
                <w:bCs/>
                <w:sz w:val="24"/>
                <w:szCs w:val="24"/>
                <w:lang w:val="lt-LT" w:eastAsia="lt-LT"/>
              </w:rPr>
            </w:pPr>
          </w:p>
        </w:tc>
        <w:tc>
          <w:tcPr>
            <w:tcW w:w="185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689DBF" w14:textId="77777777" w:rsidR="008A5B4C" w:rsidRPr="006E5A5E" w:rsidRDefault="008A5B4C" w:rsidP="00246B81">
            <w:pPr>
              <w:widowControl w:val="0"/>
              <w:spacing w:after="0" w:line="256" w:lineRule="auto"/>
              <w:jc w:val="center"/>
              <w:rPr>
                <w:rFonts w:ascii="Times New Roman" w:eastAsia="Times New Roman" w:hAnsi="Times New Roman" w:cs="Times New Roman"/>
                <w:b/>
                <w:bCs/>
                <w:sz w:val="24"/>
                <w:szCs w:val="24"/>
                <w:lang w:val="lt-LT" w:eastAsia="lt-LT"/>
              </w:rPr>
            </w:pPr>
            <w:r w:rsidRPr="006E5A5E">
              <w:rPr>
                <w:rFonts w:ascii="Times New Roman" w:eastAsia="Times New Roman" w:hAnsi="Times New Roman" w:cs="Times New Roman"/>
                <w:b/>
                <w:bCs/>
                <w:sz w:val="24"/>
                <w:szCs w:val="24"/>
                <w:lang w:val="lt-LT" w:eastAsia="lt-LT"/>
              </w:rPr>
              <w:t>Elementai</w:t>
            </w:r>
          </w:p>
        </w:tc>
        <w:tc>
          <w:tcPr>
            <w:tcW w:w="293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6786E5E" w14:textId="77777777" w:rsidR="008A5B4C" w:rsidRPr="006E5A5E" w:rsidRDefault="008A5B4C" w:rsidP="00246B81">
            <w:pPr>
              <w:widowControl w:val="0"/>
              <w:spacing w:after="0" w:line="256" w:lineRule="auto"/>
              <w:jc w:val="center"/>
              <w:rPr>
                <w:rFonts w:ascii="Times New Roman" w:eastAsia="Times New Roman" w:hAnsi="Times New Roman" w:cs="Times New Roman"/>
                <w:b/>
                <w:bCs/>
                <w:strike/>
                <w:sz w:val="24"/>
                <w:szCs w:val="24"/>
                <w:lang w:val="lt-LT" w:eastAsia="lt-LT"/>
              </w:rPr>
            </w:pPr>
            <w:r w:rsidRPr="006E5A5E">
              <w:rPr>
                <w:rFonts w:ascii="Times New Roman" w:eastAsia="Times New Roman" w:hAnsi="Times New Roman" w:cs="Times New Roman"/>
                <w:b/>
                <w:bCs/>
                <w:sz w:val="24"/>
                <w:szCs w:val="24"/>
                <w:lang w:val="lt-LT" w:eastAsia="lt-LT"/>
              </w:rPr>
              <w:t>Kodai, pavadinimai ir aprašymas</w:t>
            </w:r>
          </w:p>
        </w:tc>
      </w:tr>
      <w:tr w:rsidR="008A5B4C" w:rsidRPr="006E5A5E" w14:paraId="061FDA7F"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6FA0163"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0141101"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pavadinimas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DD0544" w14:textId="0180C244" w:rsidR="008A5B4C" w:rsidRPr="006E5A5E" w:rsidRDefault="00604AC5" w:rsidP="001D508E">
            <w:pPr>
              <w:keepNext/>
              <w:keepLines/>
              <w:spacing w:after="0" w:line="240" w:lineRule="auto"/>
              <w:jc w:val="both"/>
              <w:outlineLvl w:val="1"/>
              <w:rPr>
                <w:rFonts w:ascii="Times New Roman" w:eastAsia="SimSun" w:hAnsi="Times New Roman" w:cs="Times New Roman"/>
                <w:bCs/>
                <w:sz w:val="24"/>
                <w:szCs w:val="24"/>
                <w:lang w:val="lt-LT" w:eastAsia="lt-LT"/>
              </w:rPr>
            </w:pPr>
            <w:r w:rsidRPr="006E5A5E">
              <w:rPr>
                <w:rFonts w:ascii="Times New Roman" w:eastAsia="SimSun" w:hAnsi="Times New Roman" w:cs="Times New Roman"/>
                <w:bCs/>
                <w:sz w:val="24"/>
                <w:szCs w:val="24"/>
                <w:lang w:val="lt-LT" w:eastAsia="lt-LT"/>
              </w:rPr>
              <w:t xml:space="preserve">Įrengta </w:t>
            </w:r>
            <w:r w:rsidR="009360AE" w:rsidRPr="006E5A5E">
              <w:rPr>
                <w:rFonts w:ascii="Times New Roman" w:eastAsia="SimSun" w:hAnsi="Times New Roman" w:cs="Times New Roman"/>
                <w:bCs/>
                <w:sz w:val="24"/>
                <w:szCs w:val="24"/>
                <w:lang w:val="lt-LT" w:eastAsia="lt-LT"/>
              </w:rPr>
              <w:t xml:space="preserve">ar </w:t>
            </w:r>
            <w:r w:rsidR="00A60F6D" w:rsidRPr="006E5A5E">
              <w:rPr>
                <w:rFonts w:ascii="Times New Roman" w:eastAsia="SimSun" w:hAnsi="Times New Roman" w:cs="Times New Roman"/>
                <w:bCs/>
                <w:sz w:val="24"/>
                <w:szCs w:val="24"/>
                <w:lang w:val="lt-LT" w:eastAsia="lt-LT"/>
              </w:rPr>
              <w:t xml:space="preserve">rekonstruota </w:t>
            </w:r>
            <w:r w:rsidRPr="006E5A5E">
              <w:rPr>
                <w:rFonts w:ascii="Times New Roman" w:eastAsia="SimSun" w:hAnsi="Times New Roman" w:cs="Times New Roman"/>
                <w:bCs/>
                <w:sz w:val="24"/>
                <w:szCs w:val="24"/>
                <w:lang w:val="lt-LT" w:eastAsia="lt-LT"/>
              </w:rPr>
              <w:t>dviračiams skirta infrastruktūra</w:t>
            </w:r>
          </w:p>
        </w:tc>
      </w:tr>
      <w:tr w:rsidR="008A5B4C" w:rsidRPr="006E5A5E" w14:paraId="53BFB103" w14:textId="77777777" w:rsidTr="00715B8A">
        <w:trPr>
          <w:trHeight w:val="569"/>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0F0DF6FB"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2.</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5C8C18B"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matavimo vienetai</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1B5BA7A" w14:textId="6B36E617" w:rsidR="008A5B4C" w:rsidRPr="006E5A5E" w:rsidRDefault="00A10C0C"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km</w:t>
            </w:r>
          </w:p>
        </w:tc>
      </w:tr>
      <w:tr w:rsidR="008A5B4C" w:rsidRPr="006E5A5E" w14:paraId="7C926D8A"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BF69FFF"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3.</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F64E6A8"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kryptis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CF19FF6" w14:textId="619366DB" w:rsidR="008A5B4C" w:rsidRPr="006E5A5E" w:rsidRDefault="008A5B4C"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 xml:space="preserve">Didėjimas </w:t>
            </w:r>
          </w:p>
        </w:tc>
      </w:tr>
      <w:tr w:rsidR="008A5B4C" w:rsidRPr="006E5A5E" w14:paraId="2A4DA380"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18814AC9"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4.</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31EBA0B"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CD3F43D" w14:textId="7D7877AD" w:rsidR="008A5B4C" w:rsidRPr="006E5A5E" w:rsidRDefault="008A5B4C"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Skaitinė reikšmė</w:t>
            </w:r>
          </w:p>
        </w:tc>
      </w:tr>
      <w:tr w:rsidR="008A5B4C" w:rsidRPr="006E5A5E" w14:paraId="2A7743F3"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F862915"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5.</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8E304B0"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837A9BC" w14:textId="4E5CA770" w:rsidR="008A5B4C" w:rsidRPr="006E5A5E" w:rsidRDefault="008A5B4C"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t>Produkto</w:t>
            </w:r>
            <w:r w:rsidR="00A77452" w:rsidRPr="006E5A5E">
              <w:rPr>
                <w:rFonts w:ascii="Times New Roman" w:eastAsia="Times New Roman" w:hAnsi="Times New Roman" w:cs="Times New Roman"/>
                <w:bCs/>
                <w:sz w:val="24"/>
                <w:szCs w:val="24"/>
                <w:lang w:val="lt-LT" w:eastAsia="lt-LT"/>
              </w:rPr>
              <w:t xml:space="preserve"> rodiklis</w:t>
            </w:r>
          </w:p>
        </w:tc>
      </w:tr>
      <w:tr w:rsidR="008A5B4C" w:rsidRPr="006E5A5E" w14:paraId="0B35DD4A"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C769306"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6.</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BF32D8A"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2B26D13D" w14:textId="79F975CC" w:rsidR="008A5B4C" w:rsidRPr="006E5A5E" w:rsidRDefault="008A5B4C" w:rsidP="001D508E">
            <w:pPr>
              <w:spacing w:after="0" w:line="240" w:lineRule="auto"/>
              <w:jc w:val="both"/>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kern w:val="0"/>
                <w:sz w:val="24"/>
                <w:szCs w:val="24"/>
                <w:lang w:val="lt-LT"/>
                <w14:ligatures w14:val="none"/>
              </w:rPr>
              <w:t>P-10-001-06-0</w:t>
            </w:r>
            <w:r w:rsidR="00A77452" w:rsidRPr="006E5A5E">
              <w:rPr>
                <w:rFonts w:ascii="Times New Roman" w:eastAsia="Times New Roman" w:hAnsi="Times New Roman" w:cs="Times New Roman"/>
                <w:kern w:val="0"/>
                <w:sz w:val="24"/>
                <w:szCs w:val="24"/>
                <w:lang w:val="lt-LT"/>
                <w14:ligatures w14:val="none"/>
              </w:rPr>
              <w:t>1</w:t>
            </w:r>
            <w:r w:rsidRPr="006E5A5E">
              <w:rPr>
                <w:rFonts w:ascii="Times New Roman" w:eastAsia="Times New Roman" w:hAnsi="Times New Roman" w:cs="Times New Roman"/>
                <w:kern w:val="0"/>
                <w:sz w:val="24"/>
                <w:szCs w:val="24"/>
                <w:lang w:val="lt-LT"/>
                <w14:ligatures w14:val="none"/>
              </w:rPr>
              <w:t>-0</w:t>
            </w:r>
            <w:r w:rsidR="00A77452" w:rsidRPr="006E5A5E">
              <w:rPr>
                <w:rFonts w:ascii="Times New Roman" w:eastAsia="Times New Roman" w:hAnsi="Times New Roman" w:cs="Times New Roman"/>
                <w:kern w:val="0"/>
                <w:sz w:val="24"/>
                <w:szCs w:val="24"/>
                <w:lang w:val="lt-LT"/>
                <w14:ligatures w14:val="none"/>
              </w:rPr>
              <w:t>2</w:t>
            </w:r>
            <w:r w:rsidRPr="006E5A5E">
              <w:rPr>
                <w:rFonts w:ascii="Times New Roman" w:eastAsia="Times New Roman" w:hAnsi="Times New Roman" w:cs="Times New Roman"/>
                <w:kern w:val="0"/>
                <w:sz w:val="24"/>
                <w:szCs w:val="24"/>
                <w:lang w:val="lt-LT"/>
                <w14:ligatures w14:val="none"/>
              </w:rPr>
              <w:t>-0</w:t>
            </w:r>
            <w:r w:rsidR="00604AC5" w:rsidRPr="006E5A5E">
              <w:rPr>
                <w:rFonts w:ascii="Times New Roman" w:eastAsia="Times New Roman" w:hAnsi="Times New Roman" w:cs="Times New Roman"/>
                <w:kern w:val="0"/>
                <w:sz w:val="24"/>
                <w:szCs w:val="24"/>
                <w:lang w:val="lt-LT"/>
                <w14:ligatures w14:val="none"/>
              </w:rPr>
              <w:t>3</w:t>
            </w:r>
          </w:p>
        </w:tc>
      </w:tr>
      <w:tr w:rsidR="008A5B4C" w:rsidRPr="006E5A5E" w14:paraId="1BEC3540" w14:textId="77777777" w:rsidTr="00715B8A">
        <w:trPr>
          <w:trHeight w:val="485"/>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2C772857"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7.</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2535DE1" w14:textId="77777777" w:rsidR="008A5B4C" w:rsidRPr="006E5A5E" w:rsidRDefault="008A5B4C" w:rsidP="00715B8A">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Calibri" w:hAnsi="Times New Roman" w:cs="Times New Roman"/>
                <w:bCs/>
                <w:color w:val="000000"/>
                <w:sz w:val="24"/>
                <w:szCs w:val="24"/>
                <w:lang w:val="lt-LT" w:eastAsia="lt-LT"/>
              </w:rPr>
              <w:t>Europos Komisijos suteiktas 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3457D7F" w14:textId="03100B2B" w:rsidR="008A5B4C" w:rsidRPr="006E5A5E" w:rsidRDefault="00604AC5" w:rsidP="001D508E">
            <w:pPr>
              <w:widowControl w:val="0"/>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Netaikoma</w:t>
            </w:r>
          </w:p>
        </w:tc>
      </w:tr>
      <w:tr w:rsidR="008A5B4C" w:rsidRPr="006E5A5E" w14:paraId="449E4B34"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FC39000"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8.</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781FE0"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highlight w:val="yellow"/>
                <w:lang w:val="lt-LT" w:eastAsia="lt-LT"/>
              </w:rPr>
            </w:pPr>
            <w:r w:rsidRPr="006E5A5E">
              <w:rPr>
                <w:rFonts w:ascii="Times New Roman" w:eastAsia="Times New Roman" w:hAnsi="Times New Roman" w:cs="Times New Roman"/>
                <w:sz w:val="24"/>
                <w:szCs w:val="24"/>
                <w:lang w:val="lt-LT" w:eastAsia="lt-LT"/>
              </w:rPr>
              <w:t>Stebėsenos rodiklio paaiškinimas</w:t>
            </w:r>
            <w:r w:rsidRPr="006E5A5E">
              <w:rPr>
                <w:rFonts w:ascii="Times New Roman" w:eastAsia="Times New Roman" w:hAnsi="Times New Roman" w:cs="Times New Roman"/>
                <w:bCs/>
                <w:sz w:val="24"/>
                <w:szCs w:val="24"/>
                <w:lang w:val="lt-LT" w:eastAsia="lt-LT"/>
              </w:rPr>
              <w:t xml:space="preserve">, </w:t>
            </w:r>
            <w:r w:rsidRPr="006E5A5E">
              <w:rPr>
                <w:rFonts w:ascii="Times New Roman" w:eastAsia="Calibri" w:hAnsi="Times New Roman" w:cs="Times New Roman"/>
                <w:bCs/>
                <w:color w:val="000000"/>
                <w:sz w:val="24"/>
                <w:szCs w:val="24"/>
                <w:lang w:val="lt-LT" w:eastAsia="lt-LT"/>
              </w:rPr>
              <w:t>sąvokų apibrėžtys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B9FFA" w14:textId="532D24C2" w:rsidR="008A5B4C" w:rsidRPr="006E5A5E" w:rsidRDefault="008A5B4C"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Įgyvendinant projektus naujai įrengtos ar rekonstruotos dviračiams skirtos infrastruktūros ilgis.</w:t>
            </w:r>
          </w:p>
          <w:p w14:paraId="06E51E3A" w14:textId="318803A8" w:rsidR="008A5B4C" w:rsidRPr="006E5A5E" w:rsidRDefault="00352F96"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Dviračiams skirta infrastruktūra apima dviračių takus, atskirtus nuo transporto priemonių eismui skirtų kelių ar kitų to paties kelio dalių inžinerinėmis priemonėmis (kelkraščiais, užtvaromis).</w:t>
            </w:r>
          </w:p>
          <w:p w14:paraId="72EEE44C" w14:textId="27E85FC7" w:rsidR="00201F10" w:rsidRPr="006E5A5E" w:rsidRDefault="00201F1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Dviračių tinklo infrastruktūra</w:t>
            </w:r>
            <w:r w:rsidRPr="006E5A5E">
              <w:rPr>
                <w:rFonts w:ascii="Times New Roman" w:eastAsia="Times New Roman" w:hAnsi="Times New Roman" w:cs="Times New Roman"/>
                <w:sz w:val="24"/>
                <w:szCs w:val="24"/>
                <w:lang w:val="lt-LT"/>
              </w:rPr>
              <w:t xml:space="preserve"> – tai dviračių takai (kurie pagal funkcionalumą skirstomi į: atskiruosius dviračių takus, dviračių eismo juostas ir pėsčiųjų ir dviračių takus) ir inžineriniai įrenginiai dviračiams statyti, saugoti, jų eismui organizuoti (šaltinis: Pėsčiųjų ir dviračių takų projektavimo rekomendacijos R PDTP 12).</w:t>
            </w:r>
          </w:p>
          <w:p w14:paraId="45E7830B" w14:textId="643CC8DF" w:rsidR="00201F10" w:rsidRPr="006E5A5E" w:rsidRDefault="00201F1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lastRenderedPageBreak/>
              <w:t>Dviračių takas</w:t>
            </w:r>
            <w:r w:rsidRPr="006E5A5E">
              <w:rPr>
                <w:rFonts w:ascii="Times New Roman" w:eastAsia="Times New Roman" w:hAnsi="Times New Roman" w:cs="Times New Roman"/>
                <w:sz w:val="24"/>
                <w:szCs w:val="24"/>
                <w:lang w:val="lt-LT"/>
              </w:rPr>
              <w:t xml:space="preserve"> – dviračių eismui skirtas kelias arba kelio dalis, pažymėta tam skirtais kelio ženklais. Dviračių takas privalo būti atskirtas nuo kelio ar jo dalių kelio inžinerinėmis priemonėmis (šaltinis: </w:t>
            </w:r>
            <w:r w:rsidR="00CE70D0" w:rsidRPr="006E5A5E">
              <w:rPr>
                <w:rFonts w:ascii="Times New Roman" w:eastAsia="Times New Roman" w:hAnsi="Times New Roman" w:cs="Times New Roman"/>
                <w:sz w:val="24"/>
                <w:szCs w:val="24"/>
                <w:lang w:val="lt-LT"/>
              </w:rPr>
              <w:t>S</w:t>
            </w:r>
            <w:r w:rsidRPr="006E5A5E">
              <w:rPr>
                <w:rFonts w:ascii="Times New Roman" w:eastAsia="Times New Roman" w:hAnsi="Times New Roman" w:cs="Times New Roman"/>
                <w:sz w:val="24"/>
                <w:szCs w:val="24"/>
                <w:lang w:val="lt-LT"/>
              </w:rPr>
              <w:t>augaus eismo automobilių keliais įstatymas).</w:t>
            </w:r>
          </w:p>
          <w:p w14:paraId="5D9B0560" w14:textId="16D56201" w:rsidR="00201F10" w:rsidRPr="006E5A5E" w:rsidRDefault="00201F1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Dviračių juosta</w:t>
            </w:r>
            <w:r w:rsidRPr="006E5A5E">
              <w:rPr>
                <w:rFonts w:ascii="Times New Roman" w:eastAsia="Times New Roman" w:hAnsi="Times New Roman" w:cs="Times New Roman"/>
                <w:sz w:val="24"/>
                <w:szCs w:val="24"/>
                <w:lang w:val="lt-LT"/>
              </w:rPr>
              <w:t xml:space="preserve"> – dviračių eismui skirta važiuojamosios kelio dalies juosta, atskirta horizontaliojo ženklinimo linija ir pažymėta dviračio simboliu (šaltinis: </w:t>
            </w:r>
            <w:r w:rsidR="00CE70D0" w:rsidRPr="006E5A5E">
              <w:rPr>
                <w:rFonts w:ascii="Times New Roman" w:eastAsia="Times New Roman" w:hAnsi="Times New Roman" w:cs="Times New Roman"/>
                <w:sz w:val="24"/>
                <w:szCs w:val="24"/>
                <w:lang w:val="lt-LT"/>
              </w:rPr>
              <w:t>S</w:t>
            </w:r>
            <w:r w:rsidRPr="006E5A5E">
              <w:rPr>
                <w:rFonts w:ascii="Times New Roman" w:eastAsia="Times New Roman" w:hAnsi="Times New Roman" w:cs="Times New Roman"/>
                <w:sz w:val="24"/>
                <w:szCs w:val="24"/>
                <w:lang w:val="lt-LT"/>
              </w:rPr>
              <w:t>augaus eismo automobilių keliais įstatymas).</w:t>
            </w:r>
          </w:p>
          <w:p w14:paraId="2E091860" w14:textId="1146BC67" w:rsidR="00201F10" w:rsidRPr="006E5A5E" w:rsidRDefault="00201F1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Pėsčiųjų ir dviračių takas</w:t>
            </w:r>
            <w:r w:rsidRPr="006E5A5E">
              <w:rPr>
                <w:rFonts w:ascii="Times New Roman" w:eastAsia="Times New Roman" w:hAnsi="Times New Roman" w:cs="Times New Roman"/>
                <w:sz w:val="24"/>
                <w:szCs w:val="24"/>
                <w:lang w:val="lt-LT"/>
              </w:rPr>
              <w:t xml:space="preserve"> – mišriam pėsčiųjų ir dviračių eismui naudojamas takas arba šaligatvis, pažymėtas kelio ženklu Nr. 413 „Pėsčiųjų ir dviračių takas“ (šaltinis: Pėsčiųjų ir dviračių takų projektavimo rekomendacijos R PDTP 12</w:t>
            </w:r>
            <w:r w:rsidR="007D7645" w:rsidRPr="006E5A5E">
              <w:rPr>
                <w:rFonts w:ascii="Times New Roman" w:eastAsia="Times New Roman" w:hAnsi="Times New Roman" w:cs="Times New Roman"/>
                <w:sz w:val="24"/>
                <w:szCs w:val="24"/>
                <w:lang w:val="lt-LT"/>
              </w:rPr>
              <w:t>).</w:t>
            </w:r>
            <w:r w:rsidRPr="006E5A5E">
              <w:rPr>
                <w:rFonts w:ascii="Times New Roman" w:eastAsia="Times New Roman" w:hAnsi="Times New Roman" w:cs="Times New Roman"/>
                <w:sz w:val="24"/>
                <w:szCs w:val="24"/>
                <w:lang w:val="lt-LT"/>
              </w:rPr>
              <w:t xml:space="preserve"> </w:t>
            </w:r>
          </w:p>
          <w:p w14:paraId="40109190" w14:textId="77777777" w:rsidR="00E62957" w:rsidRPr="006E5A5E" w:rsidRDefault="00201F10"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sz w:val="24"/>
                <w:szCs w:val="24"/>
                <w:lang w:val="lt-LT"/>
              </w:rPr>
              <w:t>Įrengimas</w:t>
            </w:r>
            <w:r w:rsidRPr="006E5A5E">
              <w:rPr>
                <w:rFonts w:ascii="Times New Roman" w:eastAsia="Times New Roman" w:hAnsi="Times New Roman" w:cs="Times New Roman"/>
                <w:sz w:val="24"/>
                <w:szCs w:val="24"/>
                <w:lang w:val="lt-LT"/>
              </w:rPr>
              <w:t xml:space="preserve"> – naujos dviračiams skirtos infrastruktūros statyba. </w:t>
            </w:r>
          </w:p>
          <w:p w14:paraId="58EE2F6D" w14:textId="5AE54E18" w:rsidR="008A5B4C" w:rsidRPr="006E5A5E" w:rsidRDefault="008A5B4C" w:rsidP="001D508E">
            <w:pPr>
              <w:spacing w:after="0" w:line="240"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b/>
                <w:bCs/>
                <w:kern w:val="0"/>
                <w:sz w:val="24"/>
                <w:szCs w:val="24"/>
                <w:lang w:val="lt-LT"/>
                <w14:ligatures w14:val="none"/>
              </w:rPr>
              <w:t>Rekonstravimas</w:t>
            </w:r>
            <w:r w:rsidRPr="006E5A5E">
              <w:rPr>
                <w:rFonts w:ascii="Times New Roman" w:eastAsia="Times New Roman" w:hAnsi="Times New Roman" w:cs="Times New Roman"/>
                <w:kern w:val="0"/>
                <w:sz w:val="24"/>
                <w:szCs w:val="24"/>
                <w:lang w:val="lt-LT"/>
                <w14:ligatures w14:val="none"/>
              </w:rPr>
              <w:t xml:space="preserve"> – statybos rūšis, kurios tikslas – perstatyti statinį (pakeisti statinio laikančiąsias konstrukcijas, pakeičiant statinio išorės matmenis – ilgį, plotį, aukštį ir pan.)</w:t>
            </w:r>
            <w:r w:rsidR="00DA68F1" w:rsidRPr="006E5A5E">
              <w:rPr>
                <w:rFonts w:ascii="Times New Roman" w:eastAsia="Times New Roman" w:hAnsi="Times New Roman" w:cs="Times New Roman"/>
                <w:kern w:val="0"/>
                <w:sz w:val="24"/>
                <w:szCs w:val="24"/>
                <w:lang w:val="lt-LT"/>
                <w14:ligatures w14:val="none"/>
              </w:rPr>
              <w:t xml:space="preserve"> (šaltinis: </w:t>
            </w:r>
            <w:r w:rsidR="007A3447" w:rsidRPr="006E5A5E">
              <w:rPr>
                <w:rFonts w:ascii="Times New Roman" w:eastAsia="Times New Roman" w:hAnsi="Times New Roman" w:cs="Times New Roman"/>
                <w:kern w:val="0"/>
                <w:sz w:val="24"/>
                <w:szCs w:val="24"/>
                <w:lang w:val="lt-LT"/>
                <w14:ligatures w14:val="none"/>
              </w:rPr>
              <w:t>S</w:t>
            </w:r>
            <w:r w:rsidR="00DA68F1" w:rsidRPr="006E5A5E">
              <w:rPr>
                <w:rFonts w:ascii="Times New Roman" w:eastAsia="Times New Roman" w:hAnsi="Times New Roman" w:cs="Times New Roman"/>
                <w:kern w:val="0"/>
                <w:sz w:val="24"/>
                <w:szCs w:val="24"/>
                <w:lang w:val="lt-LT"/>
                <w14:ligatures w14:val="none"/>
              </w:rPr>
              <w:t>tatybos įstatymas).</w:t>
            </w:r>
          </w:p>
        </w:tc>
      </w:tr>
      <w:tr w:rsidR="008A5B4C" w:rsidRPr="006E5A5E" w14:paraId="5FC60A4E"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7B7E53B" w14:textId="77777777" w:rsidR="008A5B4C" w:rsidRPr="006E5A5E" w:rsidRDefault="008A5B4C" w:rsidP="00246B81">
            <w:pPr>
              <w:widowControl w:val="0"/>
              <w:spacing w:after="0" w:line="256" w:lineRule="auto"/>
              <w:rPr>
                <w:rFonts w:ascii="Times New Roman" w:eastAsia="Times New Roman" w:hAnsi="Times New Roman" w:cs="Times New Roman"/>
                <w:bCs/>
                <w:sz w:val="24"/>
                <w:szCs w:val="24"/>
                <w:lang w:val="lt-LT" w:eastAsia="lt-LT"/>
              </w:rPr>
            </w:pPr>
            <w:r w:rsidRPr="006E5A5E">
              <w:rPr>
                <w:rFonts w:ascii="Times New Roman" w:eastAsia="Times New Roman" w:hAnsi="Times New Roman" w:cs="Times New Roman"/>
                <w:bCs/>
                <w:sz w:val="24"/>
                <w:szCs w:val="24"/>
                <w:lang w:val="lt-LT" w:eastAsia="lt-LT"/>
              </w:rPr>
              <w:lastRenderedPageBreak/>
              <w:t>9.</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E1CC05" w14:textId="77777777" w:rsidR="008A5B4C" w:rsidRPr="006E5A5E" w:rsidRDefault="008A5B4C" w:rsidP="00246B81">
            <w:pPr>
              <w:spacing w:after="0" w:line="256" w:lineRule="auto"/>
              <w:jc w:val="both"/>
              <w:rPr>
                <w:rFonts w:ascii="Times New Roman" w:eastAsia="Calibri" w:hAnsi="Times New Roman" w:cs="Times New Roman"/>
                <w:bCs/>
                <w:color w:val="000000"/>
                <w:sz w:val="24"/>
                <w:szCs w:val="24"/>
                <w:highlight w:val="yellow"/>
                <w:lang w:val="lt-LT" w:eastAsia="lt-LT"/>
              </w:rPr>
            </w:pPr>
            <w:r w:rsidRPr="006E5A5E">
              <w:rPr>
                <w:rFonts w:ascii="Times New Roman" w:eastAsia="Calibri" w:hAnsi="Times New Roman" w:cs="Times New Roman"/>
                <w:bCs/>
                <w:color w:val="000000"/>
                <w:sz w:val="24"/>
                <w:szCs w:val="24"/>
                <w:lang w:val="lt-LT" w:eastAsia="lt-LT"/>
              </w:rPr>
              <w:t>Stebėsenos rodiklio reikšmės apskaičiavimo tipas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5CAF83" w14:textId="4448B3F2" w:rsidR="008A5B4C" w:rsidRPr="006E5A5E" w:rsidRDefault="00B2210C" w:rsidP="00246B81">
            <w:pPr>
              <w:spacing w:after="0" w:line="256"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Automatiškai apskaičiuojamas</w:t>
            </w:r>
            <w:r w:rsidR="00D15E48" w:rsidRPr="006E5A5E">
              <w:rPr>
                <w:rFonts w:ascii="Times New Roman" w:eastAsia="Calibri" w:hAnsi="Times New Roman" w:cs="Times New Roman"/>
                <w:bCs/>
                <w:sz w:val="24"/>
                <w:szCs w:val="24"/>
                <w:lang w:val="lt-LT" w:eastAsia="lt-LT"/>
              </w:rPr>
              <w:t>.</w:t>
            </w:r>
          </w:p>
        </w:tc>
      </w:tr>
      <w:tr w:rsidR="008A5B4C" w:rsidRPr="006E5A5E" w14:paraId="69061348" w14:textId="77777777" w:rsidTr="00715B8A">
        <w:trPr>
          <w:trHeight w:val="1928"/>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B864ABF"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10.</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EE5740"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 xml:space="preserve">Stebėsenos rodiklio </w:t>
            </w:r>
            <w:r w:rsidRPr="006E5A5E">
              <w:rPr>
                <w:rFonts w:ascii="Times New Roman" w:eastAsia="Calibri" w:hAnsi="Times New Roman" w:cs="Times New Roman"/>
                <w:bCs/>
                <w:sz w:val="24"/>
                <w:szCs w:val="24"/>
                <w:lang w:val="lt-LT" w:eastAsia="lt-LT"/>
              </w:rPr>
              <w:t xml:space="preserve">reikšmės </w:t>
            </w:r>
            <w:r w:rsidRPr="006E5A5E">
              <w:rPr>
                <w:rFonts w:ascii="Times New Roman" w:eastAsia="Times New Roman" w:hAnsi="Times New Roman" w:cs="Times New Roman"/>
                <w:bCs/>
                <w:sz w:val="24"/>
                <w:szCs w:val="24"/>
                <w:lang w:val="lt-LT" w:eastAsia="lt-LT"/>
              </w:rPr>
              <w:t>apskaičiavimo metodas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963899" w14:textId="5CF179C8" w:rsidR="008A5B4C" w:rsidRPr="006E5A5E" w:rsidRDefault="008A5B4C"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rPr>
              <w:t xml:space="preserve">Rodiklio reikšmė apskaičiuojama sumuojant projektų įgyvendinimo metu įrengtos </w:t>
            </w:r>
            <w:r w:rsidR="00787F9A" w:rsidRPr="006E5A5E">
              <w:rPr>
                <w:rFonts w:ascii="Times New Roman" w:eastAsia="Times New Roman" w:hAnsi="Times New Roman" w:cs="Times New Roman"/>
                <w:sz w:val="24"/>
                <w:szCs w:val="24"/>
                <w:lang w:val="lt-LT"/>
              </w:rPr>
              <w:t xml:space="preserve">ar rekonstruotos </w:t>
            </w:r>
            <w:r w:rsidRPr="006E5A5E">
              <w:rPr>
                <w:rFonts w:ascii="Times New Roman" w:eastAsia="Times New Roman" w:hAnsi="Times New Roman" w:cs="Times New Roman"/>
                <w:sz w:val="24"/>
                <w:szCs w:val="24"/>
                <w:lang w:val="lt-LT"/>
              </w:rPr>
              <w:t>dviračiams skirtos infrastruktūros ilgį kilometrais.</w:t>
            </w:r>
            <w:r w:rsidRPr="006E5A5E">
              <w:rPr>
                <w:rFonts w:ascii="Times New Roman" w:eastAsia="Times New Roman" w:hAnsi="Times New Roman" w:cs="Times New Roman"/>
                <w:bCs/>
                <w:sz w:val="24"/>
                <w:szCs w:val="24"/>
                <w:lang w:val="lt-LT"/>
              </w:rPr>
              <w:t xml:space="preserve"> Dviračių infrastruktūros, turinčios atskiras vienos krypties juostas (pvz.</w:t>
            </w:r>
            <w:r w:rsidR="00F223DA" w:rsidRPr="006E5A5E">
              <w:rPr>
                <w:rFonts w:ascii="Times New Roman" w:eastAsia="Times New Roman" w:hAnsi="Times New Roman" w:cs="Times New Roman"/>
                <w:bCs/>
                <w:sz w:val="24"/>
                <w:szCs w:val="24"/>
                <w:lang w:val="lt-LT"/>
              </w:rPr>
              <w:t>,</w:t>
            </w:r>
            <w:r w:rsidRPr="006E5A5E">
              <w:rPr>
                <w:rFonts w:ascii="Times New Roman" w:eastAsia="Times New Roman" w:hAnsi="Times New Roman" w:cs="Times New Roman"/>
                <w:bCs/>
                <w:sz w:val="24"/>
                <w:szCs w:val="24"/>
                <w:lang w:val="lt-LT"/>
              </w:rPr>
              <w:t xml:space="preserve"> abiejose kelio pusėse), ilgis matuojamas kaip vienos krypties eismo juostos ilgis (nesumuojant abiejų eismo juosto ilgių).</w:t>
            </w:r>
          </w:p>
        </w:tc>
      </w:tr>
      <w:tr w:rsidR="008A5B4C" w:rsidRPr="006E5A5E" w14:paraId="66EE40C5"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1E98DC"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11.</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DAF263" w14:textId="77777777" w:rsidR="008A5B4C" w:rsidRPr="006E5A5E" w:rsidRDefault="008A5B4C" w:rsidP="00246B81">
            <w:pPr>
              <w:widowControl w:val="0"/>
              <w:spacing w:after="0" w:line="256" w:lineRule="auto"/>
              <w:jc w:val="both"/>
              <w:rPr>
                <w:rFonts w:ascii="Times New Roman" w:eastAsia="Times New Roman" w:hAnsi="Times New Roman" w:cs="Times New Roman"/>
                <w:color w:val="000000"/>
                <w:sz w:val="24"/>
                <w:szCs w:val="24"/>
                <w:lang w:val="lt-LT" w:eastAsia="lt-LT"/>
              </w:rPr>
            </w:pPr>
            <w:r w:rsidRPr="006E5A5E">
              <w:rPr>
                <w:rFonts w:ascii="Times New Roman" w:eastAsia="Times New Roman" w:hAnsi="Times New Roman" w:cs="Times New Roman"/>
                <w:color w:val="000000"/>
                <w:sz w:val="24"/>
                <w:szCs w:val="24"/>
                <w:lang w:val="lt-LT" w:eastAsia="lt-LT"/>
              </w:rPr>
              <w:t>Stebėsenos rodiklio duomenų šaltiniai</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C0526" w14:textId="3E8F47F4" w:rsidR="008A5B4C" w:rsidRPr="006E5A5E" w:rsidRDefault="008F6AE4"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D</w:t>
            </w:r>
            <w:r w:rsidR="008A5B4C" w:rsidRPr="006E5A5E">
              <w:rPr>
                <w:rFonts w:ascii="Times New Roman" w:eastAsia="Times New Roman" w:hAnsi="Times New Roman" w:cs="Times New Roman"/>
                <w:bCs/>
                <w:sz w:val="24"/>
                <w:szCs w:val="24"/>
                <w:lang w:val="lt-LT"/>
              </w:rPr>
              <w:t xml:space="preserve">uomenų šaltinis – statybos užbaigimo aktai, deklaracijos apie statybos užbaigimą, statybos darbų priėmimo–perdavimo aktai bei </w:t>
            </w:r>
            <w:r w:rsidR="008A5B4C" w:rsidRPr="006E5A5E">
              <w:rPr>
                <w:rFonts w:ascii="Times New Roman" w:eastAsia="Times New Roman" w:hAnsi="Times New Roman" w:cs="Times New Roman"/>
                <w:sz w:val="24"/>
                <w:szCs w:val="24"/>
                <w:lang w:val="lt-LT"/>
              </w:rPr>
              <w:t>kiti statinio būklės pokytį parodantys dokumentai (kadastrinių matavimų bylos, topografinės nuotraukos ir pan.)</w:t>
            </w:r>
            <w:r w:rsidR="00361E31" w:rsidRPr="006E5A5E">
              <w:rPr>
                <w:rFonts w:ascii="Times New Roman" w:eastAsia="Times New Roman" w:hAnsi="Times New Roman" w:cs="Times New Roman"/>
                <w:sz w:val="24"/>
                <w:szCs w:val="24"/>
                <w:lang w:val="lt-LT"/>
              </w:rPr>
              <w:t>.</w:t>
            </w:r>
          </w:p>
        </w:tc>
      </w:tr>
      <w:tr w:rsidR="008A5B4C" w:rsidRPr="006E5A5E" w14:paraId="4D9B5F23"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37A7B9"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12.</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2A3C19"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Stebėsenos rodiklio reikšmės skaičiavimo periodiškumas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506764" w14:textId="785DF3B4" w:rsidR="008A5B4C" w:rsidRPr="006E5A5E" w:rsidRDefault="008A5B4C" w:rsidP="001D508E">
            <w:pPr>
              <w:spacing w:after="0" w:line="240"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sz w:val="24"/>
                <w:szCs w:val="24"/>
                <w:lang w:val="lt-LT"/>
              </w:rPr>
              <w:t>Rodikli</w:t>
            </w:r>
            <w:r w:rsidR="00372BE5" w:rsidRPr="006E5A5E">
              <w:rPr>
                <w:rFonts w:ascii="Times New Roman" w:eastAsia="Times New Roman" w:hAnsi="Times New Roman" w:cs="Times New Roman"/>
                <w:sz w:val="24"/>
                <w:szCs w:val="24"/>
                <w:lang w:val="lt-LT"/>
              </w:rPr>
              <w:t>o</w:t>
            </w:r>
            <w:r w:rsidRPr="006E5A5E">
              <w:rPr>
                <w:rFonts w:ascii="Times New Roman" w:eastAsia="Times New Roman" w:hAnsi="Times New Roman" w:cs="Times New Roman"/>
                <w:sz w:val="24"/>
                <w:szCs w:val="24"/>
                <w:lang w:val="lt-LT"/>
              </w:rPr>
              <w:t xml:space="preserve"> siekiama kiekvieno projekto įgyvendinimo metu</w:t>
            </w:r>
            <w:r w:rsidR="008F6AE4" w:rsidRPr="006E5A5E">
              <w:rPr>
                <w:rFonts w:ascii="Times New Roman" w:eastAsia="Times New Roman" w:hAnsi="Times New Roman" w:cs="Times New Roman"/>
                <w:sz w:val="24"/>
                <w:szCs w:val="24"/>
                <w:lang w:val="lt-LT"/>
              </w:rPr>
              <w:t>.</w:t>
            </w:r>
            <w:r w:rsidRPr="006E5A5E">
              <w:rPr>
                <w:rFonts w:ascii="Times New Roman" w:eastAsia="Times New Roman" w:hAnsi="Times New Roman" w:cs="Times New Roman"/>
                <w:sz w:val="24"/>
                <w:szCs w:val="24"/>
                <w:lang w:val="lt-LT"/>
              </w:rPr>
              <w:t xml:space="preserve"> </w:t>
            </w:r>
          </w:p>
        </w:tc>
      </w:tr>
      <w:tr w:rsidR="008A5B4C" w:rsidRPr="006E5A5E" w14:paraId="0FF56865" w14:textId="77777777" w:rsidTr="00436A96">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C9DAC90"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13.</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F1EAE7"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eastAsia="lt-LT"/>
              </w:rPr>
              <w:t>Stebėsenos rodiklio pasiekimo momentas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7D5368" w14:textId="26B0650D" w:rsidR="008A5B4C" w:rsidRPr="006E5A5E" w:rsidRDefault="008A5B4C" w:rsidP="001D508E">
            <w:pPr>
              <w:spacing w:after="0" w:line="240"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bCs/>
                <w:sz w:val="24"/>
                <w:szCs w:val="24"/>
                <w:lang w:val="lt-LT"/>
              </w:rPr>
              <w:t xml:space="preserve">Rodiklio pasiekimo momentas – rodiklis laikomas pasiektu, kai projekto veiklų įgyvendinimo </w:t>
            </w:r>
            <w:r w:rsidR="00C01EC2" w:rsidRPr="006E5A5E">
              <w:rPr>
                <w:rFonts w:ascii="Times New Roman" w:eastAsia="Times New Roman" w:hAnsi="Times New Roman" w:cs="Times New Roman"/>
                <w:bCs/>
                <w:sz w:val="24"/>
                <w:szCs w:val="24"/>
                <w:lang w:val="lt-LT"/>
              </w:rPr>
              <w:t xml:space="preserve">metu </w:t>
            </w:r>
            <w:r w:rsidRPr="006E5A5E">
              <w:rPr>
                <w:rFonts w:ascii="Times New Roman" w:eastAsia="Times New Roman" w:hAnsi="Times New Roman" w:cs="Times New Roman"/>
                <w:bCs/>
                <w:sz w:val="24"/>
                <w:szCs w:val="24"/>
                <w:lang w:val="lt-LT"/>
              </w:rPr>
              <w:t xml:space="preserve">pasirašomas statybos užbaigimo aktas arba deklaracija apie statybos užbaigimą, o nesudėtingiesiems statiniams </w:t>
            </w:r>
            <w:r w:rsidR="009E1B29" w:rsidRPr="006E5A5E">
              <w:rPr>
                <w:rFonts w:ascii="Times New Roman" w:eastAsia="Times New Roman" w:hAnsi="Times New Roman" w:cs="Times New Roman"/>
                <w:bCs/>
                <w:sz w:val="24"/>
                <w:szCs w:val="24"/>
                <w:lang w:val="lt-LT"/>
              </w:rPr>
              <w:t xml:space="preserve">– </w:t>
            </w:r>
            <w:r w:rsidRPr="006E5A5E">
              <w:rPr>
                <w:rFonts w:ascii="Times New Roman" w:eastAsia="Times New Roman" w:hAnsi="Times New Roman" w:cs="Times New Roman"/>
                <w:bCs/>
                <w:sz w:val="24"/>
                <w:szCs w:val="24"/>
                <w:lang w:val="lt-LT"/>
              </w:rPr>
              <w:t xml:space="preserve">statybos darbų priėmimo–perdavimo aktai. </w:t>
            </w:r>
          </w:p>
        </w:tc>
      </w:tr>
      <w:tr w:rsidR="008A5B4C" w:rsidRPr="006E5A5E" w14:paraId="09272CD7" w14:textId="77777777" w:rsidTr="00436A96">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4B2933A"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14.</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C6FC2C"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 xml:space="preserve">Už stebėsenos rodiklį atsakinga </w:t>
            </w:r>
            <w:r w:rsidRPr="006E5A5E">
              <w:rPr>
                <w:rFonts w:ascii="Times New Roman" w:eastAsia="Times New Roman" w:hAnsi="Times New Roman" w:cs="Times New Roman"/>
                <w:bCs/>
                <w:sz w:val="24"/>
                <w:szCs w:val="24"/>
                <w:lang w:val="lt-LT" w:eastAsia="lt-LT"/>
              </w:rPr>
              <w:t>įstaiga</w:t>
            </w:r>
            <w:r w:rsidRPr="006E5A5E">
              <w:rPr>
                <w:rFonts w:ascii="Times New Roman" w:eastAsia="Times New Roman" w:hAnsi="Times New Roman" w:cs="Times New Roman"/>
                <w:sz w:val="24"/>
                <w:szCs w:val="24"/>
                <w:lang w:val="lt-LT" w:eastAsia="lt-LT"/>
              </w:rPr>
              <w:t xml:space="preserve"> </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C5179A" w14:textId="76222D11" w:rsidR="008A5B4C" w:rsidRPr="006E5A5E" w:rsidRDefault="008A5B4C" w:rsidP="00246B81">
            <w:pPr>
              <w:widowControl w:val="0"/>
              <w:spacing w:after="0" w:line="256" w:lineRule="auto"/>
              <w:jc w:val="both"/>
              <w:rPr>
                <w:rFonts w:ascii="Times New Roman" w:eastAsia="Times New Roman" w:hAnsi="Times New Roman" w:cs="Times New Roman"/>
                <w:bCs/>
                <w:sz w:val="24"/>
                <w:szCs w:val="24"/>
                <w:lang w:val="lt-LT"/>
              </w:rPr>
            </w:pPr>
            <w:r w:rsidRPr="006E5A5E">
              <w:rPr>
                <w:rFonts w:ascii="Times New Roman" w:eastAsia="Times New Roman" w:hAnsi="Times New Roman" w:cs="Times New Roman"/>
                <w:bCs/>
                <w:sz w:val="24"/>
                <w:szCs w:val="24"/>
                <w:lang w:val="lt-LT"/>
              </w:rPr>
              <w:t>Už stebėsenos rodiklį atsakinga Susisiekimo ministerija. Už stebėsenos rodiklio pasiekimą ir duomenų apie pasiektą stebėsenos rodiklio reikšmę teikimą atsakingas projekto vykdytojas (AB „Via Lietuva“).</w:t>
            </w:r>
          </w:p>
        </w:tc>
      </w:tr>
      <w:tr w:rsidR="008A5B4C" w:rsidRPr="006E5A5E" w14:paraId="14F5CD2A" w14:textId="77777777" w:rsidTr="00436A96">
        <w:trPr>
          <w:trHeight w:val="989"/>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EFE8EE"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lastRenderedPageBreak/>
              <w:t>15.</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C7CE7A"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Įstaigos padalinys ir kontaktinis telefono numeris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48D3E5" w14:textId="6ABAAD73" w:rsidR="008A5B4C" w:rsidRPr="006E5A5E" w:rsidRDefault="008A5B4C" w:rsidP="00246B81">
            <w:pPr>
              <w:spacing w:after="0" w:line="256" w:lineRule="auto"/>
              <w:jc w:val="both"/>
              <w:rPr>
                <w:rFonts w:ascii="Times New Roman" w:eastAsia="Calibri" w:hAnsi="Times New Roman" w:cs="Times New Roman"/>
                <w:bCs/>
                <w:sz w:val="24"/>
                <w:szCs w:val="24"/>
                <w:lang w:val="lt-LT" w:eastAsia="lt-LT"/>
              </w:rPr>
            </w:pPr>
            <w:r w:rsidRPr="006E5A5E">
              <w:rPr>
                <w:rFonts w:ascii="Times New Roman" w:eastAsia="Calibri" w:hAnsi="Times New Roman" w:cs="Times New Roman"/>
                <w:bCs/>
                <w:sz w:val="24"/>
                <w:szCs w:val="24"/>
                <w:lang w:val="lt-LT" w:eastAsia="lt-LT"/>
              </w:rPr>
              <w:t xml:space="preserve">Susisiekimo ministerijos Biudžeto ir investicijų departamento </w:t>
            </w:r>
            <w:r w:rsidR="00D671F6" w:rsidRPr="006E5A5E">
              <w:rPr>
                <w:rFonts w:ascii="Times New Roman" w:eastAsia="Calibri" w:hAnsi="Times New Roman" w:cs="Times New Roman"/>
                <w:bCs/>
                <w:sz w:val="24"/>
                <w:szCs w:val="24"/>
                <w:lang w:val="lt-LT" w:eastAsia="lt-LT"/>
              </w:rPr>
              <w:t xml:space="preserve">Strateginio planavimo </w:t>
            </w:r>
            <w:r w:rsidRPr="006E5A5E">
              <w:rPr>
                <w:rFonts w:ascii="Times New Roman" w:eastAsia="Calibri" w:hAnsi="Times New Roman" w:cs="Times New Roman"/>
                <w:bCs/>
                <w:sz w:val="24"/>
                <w:szCs w:val="24"/>
                <w:lang w:val="lt-LT" w:eastAsia="lt-LT"/>
              </w:rPr>
              <w:t xml:space="preserve">skyrius, tel. +370 </w:t>
            </w:r>
            <w:r w:rsidR="002251A7" w:rsidRPr="006E5A5E">
              <w:rPr>
                <w:rFonts w:ascii="Times New Roman" w:eastAsia="Calibri" w:hAnsi="Times New Roman" w:cs="Times New Roman"/>
                <w:bCs/>
                <w:sz w:val="24"/>
                <w:szCs w:val="24"/>
                <w:lang w:val="lt-LT" w:eastAsia="lt-LT"/>
              </w:rPr>
              <w:t>660 31991</w:t>
            </w:r>
            <w:r w:rsidR="00D671F6" w:rsidRPr="006E5A5E">
              <w:rPr>
                <w:rFonts w:ascii="Times New Roman" w:eastAsia="Calibri" w:hAnsi="Times New Roman" w:cs="Times New Roman"/>
                <w:bCs/>
                <w:sz w:val="24"/>
                <w:szCs w:val="24"/>
                <w:lang w:val="lt-LT" w:eastAsia="lt-LT"/>
              </w:rPr>
              <w:t>.</w:t>
            </w:r>
          </w:p>
        </w:tc>
      </w:tr>
      <w:tr w:rsidR="008A5B4C" w:rsidRPr="006E5A5E" w14:paraId="306400CE" w14:textId="77777777" w:rsidTr="00436A96">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CC76FC" w14:textId="77777777" w:rsidR="008A5B4C" w:rsidRPr="006E5A5E" w:rsidRDefault="008A5B4C" w:rsidP="00246B81">
            <w:pPr>
              <w:widowControl w:val="0"/>
              <w:spacing w:after="0" w:line="256" w:lineRule="auto"/>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16.</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FD7A44" w14:textId="77777777" w:rsidR="008A5B4C" w:rsidRPr="006E5A5E" w:rsidRDefault="008A5B4C" w:rsidP="00246B81">
            <w:pPr>
              <w:widowControl w:val="0"/>
              <w:spacing w:after="0" w:line="256" w:lineRule="auto"/>
              <w:jc w:val="both"/>
              <w:rPr>
                <w:rFonts w:ascii="Times New Roman" w:eastAsia="Times New Roman" w:hAnsi="Times New Roman" w:cs="Times New Roman"/>
                <w:sz w:val="24"/>
                <w:szCs w:val="24"/>
                <w:lang w:val="lt-LT" w:eastAsia="lt-LT"/>
              </w:rPr>
            </w:pPr>
            <w:r w:rsidRPr="006E5A5E">
              <w:rPr>
                <w:rFonts w:ascii="Times New Roman" w:eastAsia="Times New Roman" w:hAnsi="Times New Roman" w:cs="Times New Roman"/>
                <w:sz w:val="24"/>
                <w:szCs w:val="24"/>
                <w:lang w:val="lt-LT" w:eastAsia="lt-LT"/>
              </w:rPr>
              <w:t>Kita svarbi informacija</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649A5" w14:textId="5A13EFF7" w:rsidR="008A5B4C" w:rsidRPr="006E5A5E" w:rsidRDefault="00934830" w:rsidP="00246B81">
            <w:pPr>
              <w:widowControl w:val="0"/>
              <w:spacing w:after="0" w:line="256" w:lineRule="auto"/>
              <w:jc w:val="both"/>
              <w:rPr>
                <w:rFonts w:ascii="Times New Roman" w:eastAsia="Times New Roman" w:hAnsi="Times New Roman" w:cs="Times New Roman"/>
                <w:sz w:val="24"/>
                <w:szCs w:val="24"/>
                <w:lang w:val="lt-LT"/>
              </w:rPr>
            </w:pPr>
            <w:r w:rsidRPr="006E5A5E">
              <w:rPr>
                <w:rFonts w:ascii="Times New Roman" w:eastAsia="Times New Roman" w:hAnsi="Times New Roman" w:cs="Times New Roman"/>
                <w:sz w:val="24"/>
                <w:szCs w:val="24"/>
                <w:lang w:val="lt-LT"/>
              </w:rPr>
              <w:t>-</w:t>
            </w:r>
            <w:r w:rsidR="008A5B4C" w:rsidRPr="006E5A5E">
              <w:rPr>
                <w:rFonts w:ascii="Times New Roman" w:eastAsia="Times New Roman" w:hAnsi="Times New Roman" w:cs="Times New Roman"/>
                <w:sz w:val="24"/>
                <w:szCs w:val="24"/>
                <w:lang w:val="lt-LT"/>
              </w:rPr>
              <w:t xml:space="preserve"> </w:t>
            </w:r>
          </w:p>
        </w:tc>
      </w:tr>
    </w:tbl>
    <w:p w14:paraId="1E2D8794" w14:textId="39ECB585" w:rsidR="00950BC9" w:rsidRPr="006E5A5E" w:rsidRDefault="00950BC9" w:rsidP="00950BC9">
      <w:pPr>
        <w:keepNext/>
        <w:keepLines/>
        <w:spacing w:after="0" w:line="254" w:lineRule="auto"/>
        <w:outlineLvl w:val="1"/>
        <w:rPr>
          <w:rFonts w:ascii="Times New Roman" w:eastAsia="Times New Roman" w:hAnsi="Times New Roman" w:cs="Times New Roman"/>
          <w:kern w:val="0"/>
          <w:sz w:val="24"/>
          <w:szCs w:val="20"/>
          <w:lang w:val="lt-LT"/>
          <w14:ligatures w14:val="none"/>
        </w:rPr>
      </w:pPr>
    </w:p>
    <w:p w14:paraId="1DD8936D" w14:textId="1146A795" w:rsidR="00B13B8E" w:rsidRPr="006E5A5E" w:rsidRDefault="00B13B8E" w:rsidP="006E5A5E">
      <w:pPr>
        <w:widowControl w:val="0"/>
        <w:spacing w:after="0" w:line="240" w:lineRule="auto"/>
        <w:jc w:val="center"/>
        <w:outlineLvl w:val="1"/>
        <w:rPr>
          <w:rFonts w:ascii="Times New Roman" w:eastAsia="SimSun" w:hAnsi="Times New Roman" w:cs="Times New Roman"/>
          <w:b/>
          <w:caps/>
          <w:sz w:val="24"/>
          <w:szCs w:val="24"/>
          <w:lang w:val="lt-LT"/>
        </w:rPr>
      </w:pPr>
      <w:r w:rsidRPr="006E5A5E">
        <w:rPr>
          <w:rFonts w:ascii="Times New Roman" w:eastAsia="SimSun" w:hAnsi="Times New Roman" w:cs="Times New Roman"/>
          <w:b/>
          <w:caps/>
          <w:sz w:val="24"/>
          <w:szCs w:val="24"/>
          <w:lang w:val="lt-LT"/>
        </w:rPr>
        <w:t>vI SKYRIUS</w:t>
      </w:r>
    </w:p>
    <w:p w14:paraId="189C7D1D" w14:textId="77777777" w:rsidR="00B13B8E" w:rsidRPr="006E5A5E" w:rsidRDefault="00B13B8E" w:rsidP="006E5A5E">
      <w:pPr>
        <w:widowControl w:val="0"/>
        <w:spacing w:after="0" w:line="240" w:lineRule="auto"/>
        <w:jc w:val="center"/>
        <w:outlineLvl w:val="1"/>
        <w:rPr>
          <w:rFonts w:ascii="Times New Roman" w:eastAsia="SimSun" w:hAnsi="Times New Roman" w:cs="Times New Roman"/>
          <w:b/>
          <w:caps/>
          <w:sz w:val="24"/>
          <w:szCs w:val="24"/>
          <w:lang w:val="lt-LT"/>
        </w:rPr>
      </w:pPr>
      <w:r w:rsidRPr="006E5A5E">
        <w:rPr>
          <w:rFonts w:ascii="Times New Roman" w:eastAsia="SimSun" w:hAnsi="Times New Roman" w:cs="Times New Roman"/>
          <w:b/>
          <w:caps/>
          <w:sz w:val="24"/>
          <w:szCs w:val="24"/>
          <w:lang w:val="lt-LT"/>
        </w:rPr>
        <w:t>Stebėsenos rodiklio „</w:t>
      </w:r>
      <w:r w:rsidRPr="006E5A5E">
        <w:rPr>
          <w:rFonts w:ascii="Times New Roman" w:hAnsi="Times New Roman" w:cs="Times New Roman"/>
          <w:b/>
          <w:bCs/>
          <w:sz w:val="24"/>
          <w:szCs w:val="24"/>
          <w:lang w:val="lt-LT"/>
        </w:rPr>
        <w:t>NAUJAI NUTIESTŲ AR ATNAUJINTŲ DVIRAČIŲ ARBA BENDRŲ DVIRAČIŲ IR PĖSČIŲJŲ TAKŲ ILGIS</w:t>
      </w:r>
      <w:r w:rsidRPr="006E5A5E">
        <w:rPr>
          <w:rFonts w:ascii="Times New Roman" w:eastAsia="SimSun" w:hAnsi="Times New Roman" w:cs="Times New Roman"/>
          <w:b/>
          <w:caps/>
          <w:sz w:val="24"/>
          <w:szCs w:val="24"/>
          <w:lang w:val="lt-LT"/>
        </w:rPr>
        <w:t>“ aprašymo kortelė</w:t>
      </w:r>
    </w:p>
    <w:p w14:paraId="46788412" w14:textId="77777777" w:rsidR="00B13B8E" w:rsidRPr="006E5A5E" w:rsidRDefault="00B13B8E" w:rsidP="00B13B8E">
      <w:pPr>
        <w:keepNext/>
        <w:keepLines/>
        <w:spacing w:line="254" w:lineRule="auto"/>
        <w:jc w:val="center"/>
        <w:outlineLvl w:val="1"/>
        <w:rPr>
          <w:rFonts w:ascii="Times New Roman" w:eastAsia="SimSun" w:hAnsi="Times New Roman" w:cs="Times New Roman"/>
          <w:b/>
          <w:caps/>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692"/>
        <w:gridCol w:w="5856"/>
      </w:tblGrid>
      <w:tr w:rsidR="00B13B8E" w:rsidRPr="006E5A5E" w14:paraId="3DE92451"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Pr>
          <w:p w14:paraId="186F8BC5" w14:textId="77777777" w:rsidR="00B13B8E" w:rsidRPr="006E5A5E" w:rsidRDefault="00B13B8E" w:rsidP="005017C7">
            <w:pPr>
              <w:widowControl w:val="0"/>
              <w:spacing w:line="256" w:lineRule="auto"/>
              <w:jc w:val="center"/>
              <w:rPr>
                <w:rFonts w:ascii="Times New Roman" w:hAnsi="Times New Roman" w:cs="Times New Roman"/>
                <w:b/>
                <w:bCs/>
                <w:sz w:val="24"/>
                <w:szCs w:val="24"/>
                <w:lang w:val="lt-LT"/>
              </w:rPr>
            </w:pPr>
          </w:p>
        </w:tc>
        <w:tc>
          <w:tcPr>
            <w:tcW w:w="185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A51C742" w14:textId="77777777" w:rsidR="00B13B8E" w:rsidRPr="006E5A5E" w:rsidRDefault="00B13B8E" w:rsidP="005017C7">
            <w:pPr>
              <w:widowControl w:val="0"/>
              <w:spacing w:line="256" w:lineRule="auto"/>
              <w:jc w:val="center"/>
              <w:rPr>
                <w:rFonts w:ascii="Times New Roman" w:hAnsi="Times New Roman" w:cs="Times New Roman"/>
                <w:b/>
                <w:bCs/>
                <w:sz w:val="24"/>
                <w:szCs w:val="24"/>
                <w:lang w:val="lt-LT"/>
              </w:rPr>
            </w:pPr>
            <w:r w:rsidRPr="006E5A5E">
              <w:rPr>
                <w:rFonts w:ascii="Times New Roman" w:hAnsi="Times New Roman" w:cs="Times New Roman"/>
                <w:b/>
                <w:bCs/>
                <w:sz w:val="24"/>
                <w:szCs w:val="24"/>
                <w:lang w:val="lt-LT"/>
              </w:rPr>
              <w:t>Elementai</w:t>
            </w:r>
          </w:p>
        </w:tc>
        <w:tc>
          <w:tcPr>
            <w:tcW w:w="2939"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E55D569" w14:textId="77777777" w:rsidR="00B13B8E" w:rsidRPr="006E5A5E" w:rsidRDefault="00B13B8E" w:rsidP="005017C7">
            <w:pPr>
              <w:widowControl w:val="0"/>
              <w:spacing w:line="256" w:lineRule="auto"/>
              <w:jc w:val="center"/>
              <w:rPr>
                <w:rFonts w:ascii="Times New Roman" w:hAnsi="Times New Roman" w:cs="Times New Roman"/>
                <w:b/>
                <w:bCs/>
                <w:strike/>
                <w:sz w:val="24"/>
                <w:szCs w:val="24"/>
                <w:lang w:val="lt-LT"/>
              </w:rPr>
            </w:pPr>
            <w:r w:rsidRPr="006E5A5E">
              <w:rPr>
                <w:rFonts w:ascii="Times New Roman" w:hAnsi="Times New Roman" w:cs="Times New Roman"/>
                <w:b/>
                <w:bCs/>
                <w:sz w:val="24"/>
                <w:szCs w:val="24"/>
                <w:lang w:val="lt-LT"/>
              </w:rPr>
              <w:t>Kodai, pavadinimai ir aprašymas</w:t>
            </w:r>
          </w:p>
        </w:tc>
      </w:tr>
      <w:tr w:rsidR="00B13B8E" w:rsidRPr="006E5A5E" w14:paraId="0E8250AE"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42304FA"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E82C496" w14:textId="77777777" w:rsidR="00B13B8E" w:rsidRPr="006E5A5E" w:rsidRDefault="00B13B8E" w:rsidP="00937286">
            <w:pPr>
              <w:widowControl w:val="0"/>
              <w:spacing w:after="0" w:line="240" w:lineRule="auto"/>
              <w:jc w:val="both"/>
              <w:rPr>
                <w:rFonts w:ascii="Times New Roman" w:hAnsi="Times New Roman" w:cs="Times New Roman"/>
                <w:sz w:val="24"/>
                <w:szCs w:val="24"/>
                <w:highlight w:val="yellow"/>
                <w:lang w:val="lt-LT"/>
              </w:rPr>
            </w:pPr>
            <w:r w:rsidRPr="006E5A5E">
              <w:rPr>
                <w:rFonts w:ascii="Times New Roman" w:hAnsi="Times New Roman" w:cs="Times New Roman"/>
                <w:sz w:val="24"/>
                <w:szCs w:val="24"/>
                <w:lang w:val="lt-LT"/>
              </w:rPr>
              <w:t>Stebėsenos rodiklio pavadinimas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9BC7932" w14:textId="77777777" w:rsidR="00B13B8E" w:rsidRPr="006E5A5E" w:rsidRDefault="00B13B8E" w:rsidP="00937286">
            <w:pPr>
              <w:keepNext/>
              <w:keepLines/>
              <w:spacing w:after="0" w:line="240" w:lineRule="auto"/>
              <w:jc w:val="both"/>
              <w:outlineLvl w:val="1"/>
              <w:rPr>
                <w:rFonts w:ascii="Times New Roman" w:hAnsi="Times New Roman" w:cs="Times New Roman"/>
                <w:sz w:val="24"/>
                <w:szCs w:val="24"/>
                <w:lang w:val="lt-LT"/>
              </w:rPr>
            </w:pPr>
            <w:r w:rsidRPr="006E5A5E">
              <w:rPr>
                <w:rFonts w:ascii="Times New Roman" w:hAnsi="Times New Roman" w:cs="Times New Roman"/>
                <w:sz w:val="24"/>
                <w:szCs w:val="24"/>
                <w:lang w:val="lt-LT"/>
              </w:rPr>
              <w:t>Naujai nutiestų ar atnaujintų dviračių arba bendrų dviračių ir pėsčiųjų takų ilgis</w:t>
            </w:r>
          </w:p>
        </w:tc>
      </w:tr>
      <w:tr w:rsidR="00B13B8E" w:rsidRPr="006E5A5E" w14:paraId="6319CC98" w14:textId="77777777" w:rsidTr="005017C7">
        <w:trPr>
          <w:trHeight w:val="569"/>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385DCAB3"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2.</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136044E"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matavimo vienetai</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04FDE8F"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km</w:t>
            </w:r>
          </w:p>
        </w:tc>
      </w:tr>
      <w:tr w:rsidR="00B13B8E" w:rsidRPr="006E5A5E" w14:paraId="7E8211F4"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FCAD4D8"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3.</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3546119"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reikšmės kryptis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71DD505" w14:textId="77777777" w:rsidR="00B13B8E" w:rsidRPr="006E5A5E" w:rsidRDefault="00B13B8E" w:rsidP="00937286">
            <w:pPr>
              <w:spacing w:after="0" w:line="240" w:lineRule="auto"/>
              <w:jc w:val="both"/>
              <w:rPr>
                <w:rFonts w:ascii="Times New Roman" w:hAnsi="Times New Roman" w:cs="Times New Roman"/>
                <w:bCs/>
                <w:color w:val="000000" w:themeColor="text1"/>
                <w:sz w:val="24"/>
                <w:szCs w:val="24"/>
                <w:lang w:val="lt-LT"/>
              </w:rPr>
            </w:pPr>
            <w:r w:rsidRPr="006E5A5E">
              <w:rPr>
                <w:rFonts w:ascii="Times New Roman" w:hAnsi="Times New Roman" w:cs="Times New Roman"/>
                <w:bCs/>
                <w:color w:val="000000" w:themeColor="text1"/>
                <w:sz w:val="24"/>
                <w:szCs w:val="24"/>
                <w:lang w:val="lt-LT"/>
              </w:rPr>
              <w:t xml:space="preserve">Didėjimas </w:t>
            </w:r>
          </w:p>
        </w:tc>
      </w:tr>
      <w:tr w:rsidR="00B13B8E" w:rsidRPr="006E5A5E" w14:paraId="18F79781"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5EF7C87B"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4.</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2D306D9"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reikšmės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4BAAFD0" w14:textId="77777777" w:rsidR="00B13B8E" w:rsidRPr="006E5A5E" w:rsidRDefault="00B13B8E" w:rsidP="00937286">
            <w:pPr>
              <w:spacing w:after="0" w:line="240" w:lineRule="auto"/>
              <w:jc w:val="both"/>
              <w:rPr>
                <w:rFonts w:ascii="Times New Roman" w:hAnsi="Times New Roman" w:cs="Times New Roman"/>
                <w:bCs/>
                <w:color w:val="000000" w:themeColor="text1"/>
                <w:sz w:val="24"/>
                <w:szCs w:val="24"/>
                <w:lang w:val="lt-LT"/>
              </w:rPr>
            </w:pPr>
            <w:r w:rsidRPr="006E5A5E">
              <w:rPr>
                <w:rFonts w:ascii="Times New Roman" w:hAnsi="Times New Roman" w:cs="Times New Roman"/>
                <w:bCs/>
                <w:color w:val="000000" w:themeColor="text1"/>
                <w:sz w:val="24"/>
                <w:szCs w:val="24"/>
                <w:lang w:val="lt-LT"/>
              </w:rPr>
              <w:t>Skaitinė reikšmė</w:t>
            </w:r>
          </w:p>
        </w:tc>
      </w:tr>
      <w:tr w:rsidR="00B13B8E" w:rsidRPr="006E5A5E" w14:paraId="39A1F33B"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6D7BFAA4"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5.</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84B4A0F"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tipas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B64EB42" w14:textId="77777777" w:rsidR="00B13B8E" w:rsidRPr="006E5A5E" w:rsidRDefault="00B13B8E" w:rsidP="00937286">
            <w:pPr>
              <w:spacing w:after="0" w:line="240" w:lineRule="auto"/>
              <w:jc w:val="both"/>
              <w:rPr>
                <w:rFonts w:ascii="Times New Roman" w:hAnsi="Times New Roman" w:cs="Times New Roman"/>
                <w:bCs/>
                <w:color w:val="000000" w:themeColor="text1"/>
                <w:sz w:val="24"/>
                <w:szCs w:val="24"/>
                <w:lang w:val="lt-LT"/>
              </w:rPr>
            </w:pPr>
            <w:r w:rsidRPr="006E5A5E">
              <w:rPr>
                <w:rFonts w:ascii="Times New Roman" w:hAnsi="Times New Roman" w:cs="Times New Roman"/>
                <w:bCs/>
                <w:color w:val="000000" w:themeColor="text1"/>
                <w:sz w:val="24"/>
                <w:szCs w:val="24"/>
                <w:lang w:val="lt-LT"/>
              </w:rPr>
              <w:t>Produkto rodiklis</w:t>
            </w:r>
          </w:p>
        </w:tc>
      </w:tr>
      <w:tr w:rsidR="00B13B8E" w:rsidRPr="006E5A5E" w14:paraId="23330289"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14FCF760"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6.</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7AAE8A7"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2AC3327" w14:textId="77777777" w:rsidR="00B13B8E" w:rsidRPr="006E5A5E" w:rsidRDefault="00B13B8E" w:rsidP="00937286">
            <w:pPr>
              <w:spacing w:after="0" w:line="240" w:lineRule="auto"/>
              <w:jc w:val="both"/>
              <w:rPr>
                <w:rFonts w:ascii="Times New Roman" w:hAnsi="Times New Roman" w:cs="Times New Roman"/>
                <w:bCs/>
                <w:color w:val="000000" w:themeColor="text1"/>
                <w:sz w:val="24"/>
                <w:szCs w:val="24"/>
                <w:lang w:val="lt-LT"/>
              </w:rPr>
            </w:pPr>
            <w:r w:rsidRPr="006E5A5E">
              <w:rPr>
                <w:rFonts w:ascii="Times New Roman" w:hAnsi="Times New Roman" w:cs="Times New Roman"/>
                <w:color w:val="000000" w:themeColor="text1"/>
                <w:sz w:val="24"/>
                <w:szCs w:val="24"/>
                <w:lang w:val="lt-LT"/>
              </w:rPr>
              <w:t>P-10-001-06-01-02-04</w:t>
            </w:r>
          </w:p>
        </w:tc>
      </w:tr>
      <w:tr w:rsidR="00B13B8E" w:rsidRPr="006E5A5E" w14:paraId="3605E660" w14:textId="77777777" w:rsidTr="005017C7">
        <w:trPr>
          <w:trHeight w:val="485"/>
        </w:trPr>
        <w:tc>
          <w:tcPr>
            <w:tcW w:w="208" w:type="pct"/>
            <w:tcBorders>
              <w:top w:val="single" w:sz="4" w:space="0" w:color="auto"/>
              <w:left w:val="single" w:sz="4" w:space="0" w:color="auto"/>
              <w:bottom w:val="single" w:sz="4" w:space="0" w:color="auto"/>
              <w:right w:val="single" w:sz="4" w:space="0" w:color="auto"/>
            </w:tcBorders>
            <w:shd w:val="clear" w:color="auto" w:fill="D9D9D9"/>
            <w:hideMark/>
          </w:tcPr>
          <w:p w14:paraId="76F5116B"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bCs/>
                <w:sz w:val="24"/>
                <w:szCs w:val="24"/>
                <w:lang w:val="lt-LT"/>
              </w:rPr>
              <w:t>7.</w:t>
            </w:r>
          </w:p>
        </w:tc>
        <w:tc>
          <w:tcPr>
            <w:tcW w:w="185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2AA29F0"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eastAsia="Calibri" w:hAnsi="Times New Roman" w:cs="Times New Roman"/>
                <w:bCs/>
                <w:color w:val="000000"/>
                <w:sz w:val="24"/>
                <w:szCs w:val="24"/>
                <w:lang w:val="lt-LT"/>
              </w:rPr>
              <w:t>Europos Komisijos suteiktas stebėsenos rodiklio kodas</w:t>
            </w:r>
          </w:p>
        </w:tc>
        <w:tc>
          <w:tcPr>
            <w:tcW w:w="2939"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5179D9A" w14:textId="77777777" w:rsidR="00B13B8E" w:rsidRPr="006E5A5E" w:rsidRDefault="00B13B8E" w:rsidP="00937286">
            <w:pPr>
              <w:widowControl w:val="0"/>
              <w:spacing w:after="0" w:line="240" w:lineRule="auto"/>
              <w:jc w:val="both"/>
              <w:rPr>
                <w:rFonts w:ascii="Times New Roman" w:hAnsi="Times New Roman" w:cs="Times New Roman"/>
                <w:color w:val="0070C0"/>
                <w:sz w:val="24"/>
                <w:szCs w:val="24"/>
                <w:lang w:val="lt-LT"/>
              </w:rPr>
            </w:pPr>
          </w:p>
        </w:tc>
      </w:tr>
      <w:tr w:rsidR="00B13B8E" w:rsidRPr="006E5A5E" w14:paraId="1CF0A7C0"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B63CB04"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8.</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701FA2" w14:textId="77777777" w:rsidR="00B13B8E" w:rsidRPr="006E5A5E" w:rsidRDefault="00B13B8E" w:rsidP="00937286">
            <w:pPr>
              <w:widowControl w:val="0"/>
              <w:spacing w:after="0" w:line="240" w:lineRule="auto"/>
              <w:jc w:val="both"/>
              <w:rPr>
                <w:rFonts w:ascii="Times New Roman" w:hAnsi="Times New Roman" w:cs="Times New Roman"/>
                <w:sz w:val="24"/>
                <w:szCs w:val="24"/>
                <w:highlight w:val="yellow"/>
                <w:lang w:val="lt-LT"/>
              </w:rPr>
            </w:pPr>
            <w:r w:rsidRPr="006E5A5E">
              <w:rPr>
                <w:rFonts w:ascii="Times New Roman" w:hAnsi="Times New Roman" w:cs="Times New Roman"/>
                <w:sz w:val="24"/>
                <w:szCs w:val="24"/>
                <w:lang w:val="lt-LT"/>
              </w:rPr>
              <w:t>Stebėsenos rodiklio paaiškinimas</w:t>
            </w:r>
            <w:r w:rsidRPr="006E5A5E">
              <w:rPr>
                <w:rFonts w:ascii="Times New Roman" w:hAnsi="Times New Roman" w:cs="Times New Roman"/>
                <w:bCs/>
                <w:sz w:val="24"/>
                <w:szCs w:val="24"/>
                <w:lang w:val="lt-LT"/>
              </w:rPr>
              <w:t xml:space="preserve">, </w:t>
            </w:r>
            <w:r w:rsidRPr="006E5A5E">
              <w:rPr>
                <w:rFonts w:ascii="Times New Roman" w:eastAsia="Calibri" w:hAnsi="Times New Roman" w:cs="Times New Roman"/>
                <w:bCs/>
                <w:color w:val="000000"/>
                <w:sz w:val="24"/>
                <w:szCs w:val="24"/>
                <w:lang w:val="lt-LT"/>
              </w:rPr>
              <w:t>sąvokų apibrėžtys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7A7920" w14:textId="77777777" w:rsidR="00B13B8E" w:rsidRPr="006E5A5E" w:rsidRDefault="00B13B8E" w:rsidP="00937286">
            <w:pPr>
              <w:spacing w:after="0" w:line="240" w:lineRule="auto"/>
              <w:jc w:val="both"/>
              <w:rPr>
                <w:rFonts w:ascii="Times New Roman" w:hAnsi="Times New Roman" w:cs="Times New Roman"/>
                <w:bCs/>
                <w:sz w:val="24"/>
                <w:szCs w:val="24"/>
                <w:lang w:val="lt-LT"/>
              </w:rPr>
            </w:pPr>
            <w:r w:rsidRPr="006E5A5E">
              <w:rPr>
                <w:rFonts w:ascii="Times New Roman" w:hAnsi="Times New Roman" w:cs="Times New Roman"/>
                <w:bCs/>
                <w:sz w:val="24"/>
                <w:szCs w:val="24"/>
                <w:lang w:val="lt-LT"/>
              </w:rPr>
              <w:t>Įgyvendinant projektus naujai įrengtų ar atnaujintų (rekonstruotų, suremontuotų)</w:t>
            </w:r>
            <w:r w:rsidRPr="006E5A5E">
              <w:rPr>
                <w:rFonts w:ascii="Times New Roman" w:hAnsi="Times New Roman" w:cs="Times New Roman"/>
                <w:sz w:val="24"/>
                <w:szCs w:val="24"/>
                <w:lang w:val="lt-LT"/>
              </w:rPr>
              <w:t xml:space="preserve"> </w:t>
            </w:r>
            <w:r w:rsidRPr="006E5A5E">
              <w:rPr>
                <w:rFonts w:ascii="Times New Roman" w:hAnsi="Times New Roman" w:cs="Times New Roman"/>
                <w:bCs/>
                <w:sz w:val="24"/>
                <w:szCs w:val="24"/>
                <w:lang w:val="lt-LT"/>
              </w:rPr>
              <w:t>dviračių trasų ilgis.</w:t>
            </w:r>
          </w:p>
          <w:p w14:paraId="0B8569FD" w14:textId="77777777" w:rsidR="00B13B8E" w:rsidRPr="006E5A5E" w:rsidRDefault="00B13B8E" w:rsidP="00937286">
            <w:pPr>
              <w:spacing w:after="0" w:line="240" w:lineRule="auto"/>
              <w:jc w:val="both"/>
              <w:rPr>
                <w:rFonts w:ascii="Times New Roman" w:hAnsi="Times New Roman" w:cs="Times New Roman"/>
                <w:bCs/>
                <w:sz w:val="24"/>
                <w:szCs w:val="24"/>
                <w:lang w:val="lt-LT"/>
              </w:rPr>
            </w:pPr>
            <w:r w:rsidRPr="006E5A5E">
              <w:rPr>
                <w:rFonts w:ascii="Times New Roman" w:hAnsi="Times New Roman" w:cs="Times New Roman"/>
                <w:b/>
                <w:sz w:val="24"/>
                <w:szCs w:val="24"/>
                <w:lang w:val="lt-LT"/>
              </w:rPr>
              <w:t>Dviračių transporto infrastruktūra</w:t>
            </w:r>
            <w:r w:rsidRPr="006E5A5E">
              <w:rPr>
                <w:rFonts w:ascii="Times New Roman" w:hAnsi="Times New Roman" w:cs="Times New Roman"/>
                <w:bCs/>
                <w:sz w:val="24"/>
                <w:szCs w:val="24"/>
                <w:lang w:val="lt-LT"/>
              </w:rPr>
              <w:t xml:space="preserve"> – </w:t>
            </w:r>
            <w:r w:rsidRPr="006E5A5E">
              <w:rPr>
                <w:rFonts w:ascii="Times New Roman" w:hAnsi="Times New Roman" w:cs="Times New Roman"/>
                <w:bCs/>
                <w:sz w:val="24"/>
                <w:szCs w:val="24"/>
                <w:shd w:val="clear" w:color="auto" w:fill="FFFFFF"/>
                <w:lang w:val="lt-LT"/>
              </w:rPr>
              <w:t>dviračių trasų, dviračių eismo organizavimo priemonių, dviračių stovėjimo ir saugojimo aikštelių, reikiamų statinių ir įrenginių visuma.</w:t>
            </w:r>
          </w:p>
          <w:p w14:paraId="183FCC94"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(šaltinis: Dviračių ir pėsčiųjų eismo infrastruktūros planavimo ir projektavimo taisyklės,</w:t>
            </w:r>
            <w:r w:rsidRPr="006E5A5E">
              <w:rPr>
                <w:rFonts w:ascii="Times New Roman" w:hAnsi="Times New Roman" w:cs="Times New Roman"/>
                <w:color w:val="000000" w:themeColor="text1"/>
                <w:sz w:val="24"/>
                <w:szCs w:val="24"/>
                <w:lang w:val="lt-LT"/>
              </w:rPr>
              <w:t xml:space="preserve"> patvirtintos </w:t>
            </w:r>
            <w:r w:rsidRPr="006E5A5E">
              <w:rPr>
                <w:rFonts w:ascii="Times New Roman" w:hAnsi="Times New Roman" w:cs="Times New Roman"/>
                <w:sz w:val="24"/>
                <w:szCs w:val="24"/>
                <w:lang w:val="lt-LT"/>
              </w:rPr>
              <w:t xml:space="preserve">Lietuvos Respublikos susisiekimo ministro 2024 m. lapkričio 26 d. įsakymu </w:t>
            </w:r>
            <w:r w:rsidRPr="006E5A5E">
              <w:rPr>
                <w:rFonts w:ascii="Times New Roman" w:hAnsi="Times New Roman" w:cs="Times New Roman"/>
                <w:color w:val="000000"/>
                <w:sz w:val="24"/>
                <w:szCs w:val="24"/>
                <w:lang w:val="lt-LT"/>
              </w:rPr>
              <w:t>Nr. </w:t>
            </w:r>
            <w:r w:rsidRPr="006E5A5E">
              <w:rPr>
                <w:rFonts w:ascii="Times New Roman" w:hAnsi="Times New Roman" w:cs="Times New Roman"/>
                <w:sz w:val="24"/>
                <w:szCs w:val="24"/>
                <w:lang w:val="lt-LT"/>
              </w:rPr>
              <w:t xml:space="preserve">3-415 „Dėl Dviračių ir pėsčiųjų eismo infrastruktūros planavimo ir projektavimo taisyklių patvirtinimo“ </w:t>
            </w:r>
            <w:r w:rsidRPr="006E5A5E">
              <w:rPr>
                <w:rFonts w:ascii="Times New Roman" w:hAnsi="Times New Roman" w:cs="Times New Roman"/>
                <w:color w:val="000000" w:themeColor="text1"/>
                <w:sz w:val="24"/>
                <w:szCs w:val="24"/>
                <w:lang w:val="lt-LT"/>
              </w:rPr>
              <w:t xml:space="preserve">(toliau – </w:t>
            </w:r>
            <w:r w:rsidRPr="006E5A5E">
              <w:rPr>
                <w:rFonts w:ascii="Times New Roman" w:hAnsi="Times New Roman" w:cs="Times New Roman"/>
                <w:sz w:val="24"/>
                <w:szCs w:val="24"/>
                <w:lang w:val="lt-LT"/>
              </w:rPr>
              <w:t xml:space="preserve">Dviračių ir pėsčiųjų eismo infrastruktūros planavimo ir projektavimo taisyklės). </w:t>
            </w:r>
          </w:p>
          <w:p w14:paraId="6298100C"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Dviračių trasa</w:t>
            </w:r>
            <w:r w:rsidRPr="006E5A5E">
              <w:rPr>
                <w:rFonts w:ascii="Times New Roman" w:hAnsi="Times New Roman" w:cs="Times New Roman"/>
                <w:sz w:val="24"/>
                <w:szCs w:val="24"/>
                <w:lang w:val="lt-LT"/>
              </w:rPr>
              <w:t xml:space="preserve"> ‒ judėjimo kryptį rodanti dviračių eismui skirta žemės arba statinio paviršiaus juosta, kuri apima dviračių takus, dviračių gatves, pėsčiųjų ir dviračių takus, dviračių juostas ir kelio (gatvės) dalis, kuriomis dviračių eismas vyksta bendrame sraute (šaltinis: Dviračių ir pėsčiųjų eismo infrastruktūros planavimo ir projektavimo taisyklės).</w:t>
            </w:r>
          </w:p>
          <w:p w14:paraId="7EAC84BB"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Dviračių takas</w:t>
            </w:r>
            <w:r w:rsidRPr="006E5A5E">
              <w:rPr>
                <w:rFonts w:ascii="Times New Roman" w:hAnsi="Times New Roman" w:cs="Times New Roman"/>
                <w:sz w:val="24"/>
                <w:szCs w:val="24"/>
                <w:lang w:val="lt-LT"/>
              </w:rPr>
              <w:t xml:space="preserve"> – dviračių, motorinių dviračių ir elektrinių </w:t>
            </w:r>
            <w:proofErr w:type="spellStart"/>
            <w:r w:rsidRPr="006E5A5E">
              <w:rPr>
                <w:rFonts w:ascii="Times New Roman" w:hAnsi="Times New Roman" w:cs="Times New Roman"/>
                <w:sz w:val="24"/>
                <w:szCs w:val="24"/>
                <w:lang w:val="lt-LT"/>
              </w:rPr>
              <w:t>mikrojudumo</w:t>
            </w:r>
            <w:proofErr w:type="spellEnd"/>
            <w:r w:rsidRPr="006E5A5E">
              <w:rPr>
                <w:rFonts w:ascii="Times New Roman" w:hAnsi="Times New Roman" w:cs="Times New Roman"/>
                <w:b/>
                <w:bCs/>
                <w:sz w:val="24"/>
                <w:szCs w:val="24"/>
                <w:lang w:val="lt-LT"/>
              </w:rPr>
              <w:t> </w:t>
            </w:r>
            <w:r w:rsidRPr="006E5A5E">
              <w:rPr>
                <w:rFonts w:ascii="Times New Roman" w:hAnsi="Times New Roman" w:cs="Times New Roman"/>
                <w:sz w:val="24"/>
                <w:szCs w:val="24"/>
                <w:lang w:val="lt-LT"/>
              </w:rPr>
              <w:t>priemonių eismui skirtas kelias arba kelio dalis, pažymėti tam skirtais kelio</w:t>
            </w:r>
            <w:r w:rsidRPr="006E5A5E">
              <w:rPr>
                <w:rStyle w:val="cf21"/>
                <w:rFonts w:ascii="Times New Roman" w:hAnsi="Times New Roman" w:cs="Times New Roman"/>
                <w:sz w:val="24"/>
                <w:szCs w:val="24"/>
                <w:lang w:val="lt-LT"/>
              </w:rPr>
              <w:t xml:space="preserve"> ženklais. Dviračių takas </w:t>
            </w:r>
            <w:r w:rsidRPr="006E5A5E">
              <w:rPr>
                <w:rStyle w:val="cf21"/>
                <w:rFonts w:ascii="Times New Roman" w:hAnsi="Times New Roman" w:cs="Times New Roman"/>
                <w:sz w:val="24"/>
                <w:szCs w:val="24"/>
                <w:lang w:val="lt-LT"/>
              </w:rPr>
              <w:lastRenderedPageBreak/>
              <w:t xml:space="preserve">privalo būti atskirtas nuo kelio ar jo dalių kelio inžinerinėmis priemonėmis </w:t>
            </w:r>
            <w:r w:rsidRPr="006E5A5E">
              <w:rPr>
                <w:rFonts w:ascii="Times New Roman" w:hAnsi="Times New Roman" w:cs="Times New Roman"/>
                <w:sz w:val="24"/>
                <w:szCs w:val="24"/>
                <w:lang w:val="lt-LT"/>
              </w:rPr>
              <w:t>(šaltinis: Saugaus eismo automobilių keliais įstatymas).</w:t>
            </w:r>
          </w:p>
          <w:p w14:paraId="3B6CFB1C"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Pėsčiųjų ir dviračių takas</w:t>
            </w:r>
            <w:r w:rsidRPr="006E5A5E">
              <w:rPr>
                <w:rFonts w:ascii="Times New Roman" w:hAnsi="Times New Roman" w:cs="Times New Roman"/>
                <w:sz w:val="24"/>
                <w:szCs w:val="24"/>
                <w:lang w:val="lt-LT"/>
              </w:rPr>
              <w:t xml:space="preserve"> – mišriojo eismo takas, kuriame pėsčiųjų ir dviračių eismo zonos neatskirtos (šaltinis: Dviračių ir pėsčiųjų eismo infrastruktūros planavimo ir projektavimo taisyklės). </w:t>
            </w:r>
          </w:p>
          <w:p w14:paraId="5EEA40B4"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Dviračių gatvė</w:t>
            </w:r>
            <w:r w:rsidRPr="006E5A5E">
              <w:rPr>
                <w:rFonts w:ascii="Times New Roman" w:hAnsi="Times New Roman" w:cs="Times New Roman"/>
                <w:sz w:val="24"/>
                <w:szCs w:val="24"/>
                <w:lang w:val="lt-LT"/>
              </w:rPr>
              <w:t xml:space="preserve"> –  kelias, kurio pradžia pažymėta kelio ženklu „Dviračių gatvė“, o pabaiga – „Dviračių gatvės pabaiga“ (šaltinis: Kelių eismo taisyklės).</w:t>
            </w:r>
          </w:p>
          <w:p w14:paraId="5BC129EE"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Dviračių juosta</w:t>
            </w:r>
            <w:r w:rsidRPr="006E5A5E">
              <w:rPr>
                <w:rFonts w:ascii="Times New Roman" w:hAnsi="Times New Roman" w:cs="Times New Roman"/>
                <w:sz w:val="24"/>
                <w:szCs w:val="24"/>
                <w:lang w:val="lt-LT"/>
              </w:rPr>
              <w:t xml:space="preserve"> – dviračių, motorinių dviračių ir elektrinių </w:t>
            </w:r>
            <w:proofErr w:type="spellStart"/>
            <w:r w:rsidRPr="006E5A5E">
              <w:rPr>
                <w:rFonts w:ascii="Times New Roman" w:hAnsi="Times New Roman" w:cs="Times New Roman"/>
                <w:sz w:val="24"/>
                <w:szCs w:val="24"/>
                <w:lang w:val="lt-LT"/>
              </w:rPr>
              <w:t>mikrojudumo</w:t>
            </w:r>
            <w:proofErr w:type="spellEnd"/>
            <w:r w:rsidRPr="006E5A5E">
              <w:rPr>
                <w:rFonts w:ascii="Times New Roman" w:hAnsi="Times New Roman" w:cs="Times New Roman"/>
                <w:sz w:val="24"/>
                <w:szCs w:val="24"/>
                <w:lang w:val="lt-LT"/>
              </w:rPr>
              <w:t xml:space="preserve"> priemonių eismui skirta važiuojamosios kelio dalies juosta, atskirta horizontaliojo ženklinimo linija ir pažymėta dviračio simboliu (šaltinis: Saugaus eismo automobilių keliais įstatymas).</w:t>
            </w:r>
          </w:p>
          <w:p w14:paraId="1C7288EC"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Įrengimas</w:t>
            </w:r>
            <w:r w:rsidRPr="006E5A5E">
              <w:rPr>
                <w:rFonts w:ascii="Times New Roman" w:hAnsi="Times New Roman" w:cs="Times New Roman"/>
                <w:sz w:val="24"/>
                <w:szCs w:val="24"/>
                <w:lang w:val="lt-LT"/>
              </w:rPr>
              <w:t xml:space="preserve"> – naujos dviračiams skirtos infrastruktūros statyba. </w:t>
            </w:r>
          </w:p>
          <w:p w14:paraId="70FB8A11"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Statinio rekonstravimas</w:t>
            </w:r>
            <w:r w:rsidRPr="006E5A5E">
              <w:rPr>
                <w:rFonts w:ascii="Times New Roman" w:hAnsi="Times New Roman" w:cs="Times New Roman"/>
                <w:sz w:val="24"/>
                <w:szCs w:val="24"/>
                <w:lang w:val="lt-LT"/>
              </w:rPr>
              <w:t xml:space="preserve"> – </w:t>
            </w:r>
            <w:r w:rsidRPr="006E5A5E">
              <w:rPr>
                <w:rFonts w:ascii="Times New Roman" w:hAnsi="Times New Roman" w:cs="Times New Roman"/>
                <w:color w:val="000000"/>
                <w:sz w:val="24"/>
                <w:szCs w:val="24"/>
                <w:lang w:val="lt-LT"/>
              </w:rPr>
              <w:t>statyba, kurios tikslas – perstatyti statinį: pakeisti statinio laikančiąsias konstrukcijas, pakeičiant statinio išorės matmenis (ilgį, plotį, aukštį ir pan.)</w:t>
            </w:r>
            <w:r w:rsidRPr="006E5A5E">
              <w:rPr>
                <w:rFonts w:ascii="Times New Roman" w:hAnsi="Times New Roman" w:cs="Times New Roman"/>
                <w:sz w:val="24"/>
                <w:szCs w:val="24"/>
                <w:lang w:val="lt-LT"/>
              </w:rPr>
              <w:t xml:space="preserve"> (šaltinis: Statybos įstatymas).</w:t>
            </w:r>
          </w:p>
          <w:p w14:paraId="7CECA130"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b/>
                <w:bCs/>
                <w:sz w:val="24"/>
                <w:szCs w:val="24"/>
                <w:lang w:val="lt-LT"/>
              </w:rPr>
              <w:t>Statinio remontas</w:t>
            </w:r>
            <w:r w:rsidRPr="006E5A5E">
              <w:rPr>
                <w:rFonts w:ascii="Times New Roman" w:hAnsi="Times New Roman" w:cs="Times New Roman"/>
                <w:sz w:val="24"/>
                <w:szCs w:val="24"/>
                <w:lang w:val="lt-LT"/>
              </w:rPr>
              <w:t xml:space="preserve"> – </w:t>
            </w:r>
            <w:r w:rsidRPr="006E5A5E">
              <w:rPr>
                <w:rFonts w:ascii="Times New Roman" w:hAnsi="Times New Roman" w:cs="Times New Roman"/>
                <w:color w:val="000000"/>
                <w:sz w:val="24"/>
                <w:szCs w:val="24"/>
                <w:lang w:val="lt-LT"/>
              </w:rPr>
              <w:t>statinio kapitalinis ar paprastasis remontas</w:t>
            </w:r>
            <w:r w:rsidRPr="006E5A5E">
              <w:rPr>
                <w:rFonts w:ascii="Times New Roman" w:hAnsi="Times New Roman" w:cs="Times New Roman"/>
                <w:sz w:val="24"/>
                <w:szCs w:val="24"/>
                <w:lang w:val="lt-LT"/>
              </w:rPr>
              <w:t xml:space="preserve"> (šaltinis: Statybos įstatymas).</w:t>
            </w:r>
          </w:p>
        </w:tc>
      </w:tr>
      <w:tr w:rsidR="00B13B8E" w:rsidRPr="006E5A5E" w14:paraId="3F15C8D8"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7602739" w14:textId="77777777" w:rsidR="00B13B8E" w:rsidRPr="006E5A5E" w:rsidRDefault="00B13B8E" w:rsidP="005017C7">
            <w:pPr>
              <w:widowControl w:val="0"/>
              <w:spacing w:line="256" w:lineRule="auto"/>
              <w:rPr>
                <w:rFonts w:ascii="Times New Roman" w:hAnsi="Times New Roman" w:cs="Times New Roman"/>
                <w:bCs/>
                <w:sz w:val="24"/>
                <w:szCs w:val="24"/>
                <w:lang w:val="lt-LT"/>
              </w:rPr>
            </w:pPr>
            <w:r w:rsidRPr="006E5A5E">
              <w:rPr>
                <w:rFonts w:ascii="Times New Roman" w:hAnsi="Times New Roman" w:cs="Times New Roman"/>
                <w:bCs/>
                <w:sz w:val="24"/>
                <w:szCs w:val="24"/>
                <w:lang w:val="lt-LT"/>
              </w:rPr>
              <w:lastRenderedPageBreak/>
              <w:t>9.</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CD9192" w14:textId="77777777" w:rsidR="00B13B8E" w:rsidRPr="006E5A5E" w:rsidRDefault="00B13B8E" w:rsidP="00937286">
            <w:pPr>
              <w:spacing w:after="0" w:line="240" w:lineRule="auto"/>
              <w:jc w:val="both"/>
              <w:rPr>
                <w:rFonts w:ascii="Times New Roman" w:eastAsia="Calibri" w:hAnsi="Times New Roman" w:cs="Times New Roman"/>
                <w:bCs/>
                <w:color w:val="000000"/>
                <w:sz w:val="24"/>
                <w:szCs w:val="24"/>
                <w:highlight w:val="yellow"/>
                <w:lang w:val="lt-LT"/>
              </w:rPr>
            </w:pPr>
            <w:r w:rsidRPr="006E5A5E">
              <w:rPr>
                <w:rFonts w:ascii="Times New Roman" w:eastAsia="Calibri" w:hAnsi="Times New Roman" w:cs="Times New Roman"/>
                <w:bCs/>
                <w:color w:val="000000"/>
                <w:sz w:val="24"/>
                <w:szCs w:val="24"/>
                <w:lang w:val="lt-LT"/>
              </w:rPr>
              <w:t>Stebėsenos rodiklio reikšmės apskaičiavimo tipas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565C0A" w14:textId="77777777" w:rsidR="00B13B8E" w:rsidRPr="006E5A5E" w:rsidRDefault="00B13B8E" w:rsidP="00937286">
            <w:pPr>
              <w:spacing w:after="0" w:line="240" w:lineRule="auto"/>
              <w:jc w:val="both"/>
              <w:rPr>
                <w:rFonts w:ascii="Times New Roman" w:eastAsia="Calibri" w:hAnsi="Times New Roman" w:cs="Times New Roman"/>
                <w:bCs/>
                <w:sz w:val="24"/>
                <w:szCs w:val="24"/>
                <w:lang w:val="lt-LT"/>
              </w:rPr>
            </w:pPr>
            <w:r w:rsidRPr="006E5A5E">
              <w:rPr>
                <w:rFonts w:ascii="Times New Roman" w:eastAsia="Calibri" w:hAnsi="Times New Roman" w:cs="Times New Roman"/>
                <w:bCs/>
                <w:sz w:val="24"/>
                <w:szCs w:val="24"/>
                <w:lang w:val="lt-LT"/>
              </w:rPr>
              <w:t>Automatiškai apskaičiuojamas.</w:t>
            </w:r>
          </w:p>
        </w:tc>
      </w:tr>
      <w:tr w:rsidR="00B13B8E" w:rsidRPr="006E5A5E" w14:paraId="51741116" w14:textId="77777777" w:rsidTr="005017C7">
        <w:trPr>
          <w:trHeight w:val="1670"/>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C6DECF"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10.</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5E8AF6"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bCs/>
                <w:sz w:val="24"/>
                <w:szCs w:val="24"/>
                <w:lang w:val="lt-LT"/>
              </w:rPr>
              <w:t xml:space="preserve">Stebėsenos rodiklio </w:t>
            </w:r>
            <w:r w:rsidRPr="006E5A5E">
              <w:rPr>
                <w:rFonts w:ascii="Times New Roman" w:eastAsia="Calibri" w:hAnsi="Times New Roman" w:cs="Times New Roman"/>
                <w:bCs/>
                <w:sz w:val="24"/>
                <w:szCs w:val="24"/>
                <w:lang w:val="lt-LT"/>
              </w:rPr>
              <w:t xml:space="preserve">reikšmės </w:t>
            </w:r>
            <w:r w:rsidRPr="006E5A5E">
              <w:rPr>
                <w:rFonts w:ascii="Times New Roman" w:hAnsi="Times New Roman" w:cs="Times New Roman"/>
                <w:bCs/>
                <w:sz w:val="24"/>
                <w:szCs w:val="24"/>
                <w:lang w:val="lt-LT"/>
              </w:rPr>
              <w:t>apskaičiavimo metodas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05B817"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Rodiklio reikšmė apskaičiuojama sumuojant projektų įgyvendinimo metu įrengtos ar atnaujintos dviračiams skirtos infrastruktūros ilgį kilometrais.</w:t>
            </w:r>
            <w:r w:rsidRPr="006E5A5E">
              <w:rPr>
                <w:rFonts w:ascii="Times New Roman" w:hAnsi="Times New Roman" w:cs="Times New Roman"/>
                <w:bCs/>
                <w:sz w:val="24"/>
                <w:szCs w:val="24"/>
                <w:lang w:val="lt-LT"/>
              </w:rPr>
              <w:t xml:space="preserve"> Dviračių infrastruktūros, turinčios atskiras vienos krypties juostas (pvz., abiejose kelio pusėse), ilgis matuojamas kaip vienos krypties eismo juostos ilgis (nesumuojant abiejų eismo juosto ilgių).</w:t>
            </w:r>
          </w:p>
        </w:tc>
      </w:tr>
      <w:tr w:rsidR="00B13B8E" w:rsidRPr="006E5A5E" w14:paraId="1B225DEF"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C064D0"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11.</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E86804" w14:textId="77777777" w:rsidR="00B13B8E" w:rsidRPr="006E5A5E" w:rsidRDefault="00B13B8E" w:rsidP="00937286">
            <w:pPr>
              <w:widowControl w:val="0"/>
              <w:spacing w:after="0" w:line="240" w:lineRule="auto"/>
              <w:jc w:val="both"/>
              <w:rPr>
                <w:rFonts w:ascii="Times New Roman" w:hAnsi="Times New Roman" w:cs="Times New Roman"/>
                <w:color w:val="000000"/>
                <w:sz w:val="24"/>
                <w:szCs w:val="24"/>
                <w:lang w:val="lt-LT"/>
              </w:rPr>
            </w:pPr>
            <w:r w:rsidRPr="006E5A5E">
              <w:rPr>
                <w:rFonts w:ascii="Times New Roman" w:hAnsi="Times New Roman" w:cs="Times New Roman"/>
                <w:color w:val="000000"/>
                <w:sz w:val="24"/>
                <w:szCs w:val="24"/>
                <w:lang w:val="lt-LT"/>
              </w:rPr>
              <w:t>Stebėsenos rodiklio duomenų šaltiniai</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B1D06"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Duomenų šaltinis – atliktų statybos darbų perdavimo statytojui užsakovui aktas arba perėmimo pažyma, kuriuose būtų nurodyta informacija apie projekto įgyvendinimo metu įrengtos ar atnaujintos dviračiams skirtos infrastruktūros ilgį kilometrais ir patvirtinta, kad objekte darbai užbaigti ir juo saugiai gali naudotis eismo dalyviai, arba statybos užbaigimo aktai, deklaracijos apie statybos užbaigimą.</w:t>
            </w:r>
          </w:p>
          <w:p w14:paraId="0FC5322B" w14:textId="77777777" w:rsidR="00B13B8E" w:rsidRPr="006E5A5E" w:rsidRDefault="00B13B8E" w:rsidP="00937286">
            <w:pPr>
              <w:spacing w:after="0" w:line="240" w:lineRule="auto"/>
              <w:jc w:val="both"/>
              <w:rPr>
                <w:rFonts w:ascii="Times New Roman" w:hAnsi="Times New Roman" w:cs="Times New Roman"/>
                <w:strike/>
                <w:sz w:val="24"/>
                <w:szCs w:val="24"/>
                <w:lang w:val="lt-LT"/>
              </w:rPr>
            </w:pPr>
          </w:p>
        </w:tc>
      </w:tr>
      <w:tr w:rsidR="00B13B8E" w:rsidRPr="006E5A5E" w14:paraId="7D30842A"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07A6A27"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12.</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4702DB"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Stebėsenos rodiklio reikšmės skaičiavimo periodiškumas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45573D"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 xml:space="preserve">Rodiklio siekiama kiekvieno projekto įgyvendinimo metu. </w:t>
            </w:r>
          </w:p>
        </w:tc>
      </w:tr>
      <w:tr w:rsidR="00B13B8E" w:rsidRPr="006E5A5E" w14:paraId="52A8F203" w14:textId="77777777" w:rsidTr="005017C7">
        <w:trPr>
          <w:trHeight w:val="1125"/>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94B4AA0"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13.</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7AB044"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bCs/>
                <w:sz w:val="24"/>
                <w:szCs w:val="24"/>
                <w:lang w:val="lt-LT"/>
              </w:rPr>
              <w:t>Stebėsenos rodiklio pasiekimo momentas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9203B"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 xml:space="preserve">Rodiklio pasiekimo momentas – rodiklis laikomas pasiektu, kai pateikiamas atliktų statybos darbų perdavimo statytojui užsakovui aktas arba perėmimo pažyma, kuriuose būtų nurodyta informacija apie projekto įgyvendinimo metu įrengtos ar atnaujintos dviračiams skirtos infrastruktūros ilgį </w:t>
            </w:r>
            <w:r w:rsidRPr="006E5A5E">
              <w:rPr>
                <w:rFonts w:ascii="Times New Roman" w:hAnsi="Times New Roman" w:cs="Times New Roman"/>
                <w:sz w:val="24"/>
                <w:szCs w:val="24"/>
                <w:lang w:val="lt-LT"/>
              </w:rPr>
              <w:lastRenderedPageBreak/>
              <w:t>kilometrais ir patvirtinta, kad objekte darbai užbaigti ir juo saugiai gali naudotis eismo dalyviai, arba statybos užbaigimo aktai, deklaracijos apie statybos užbaigimą.</w:t>
            </w:r>
          </w:p>
          <w:p w14:paraId="4FE6571E" w14:textId="77777777" w:rsidR="00B13B8E" w:rsidRPr="006E5A5E" w:rsidRDefault="00B13B8E" w:rsidP="00937286">
            <w:pPr>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 xml:space="preserve">Rodiklio pasiekimo momentas nepanaikina prievolės statybas užbaigti vadovaujantis Statybos įstatymo ir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 </w:t>
            </w:r>
          </w:p>
        </w:tc>
      </w:tr>
      <w:tr w:rsidR="00B13B8E" w:rsidRPr="006E5A5E" w14:paraId="0C00FD84" w14:textId="77777777" w:rsidTr="005017C7">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6594E4F"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lastRenderedPageBreak/>
              <w:t>14.</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1DF1C9"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 xml:space="preserve">Už stebėsenos rodiklį atsakinga </w:t>
            </w:r>
            <w:r w:rsidRPr="006E5A5E">
              <w:rPr>
                <w:rFonts w:ascii="Times New Roman" w:hAnsi="Times New Roman" w:cs="Times New Roman"/>
                <w:bCs/>
                <w:sz w:val="24"/>
                <w:szCs w:val="24"/>
                <w:lang w:val="lt-LT"/>
              </w:rPr>
              <w:t>įstaiga</w:t>
            </w:r>
            <w:r w:rsidRPr="006E5A5E">
              <w:rPr>
                <w:rFonts w:ascii="Times New Roman" w:hAnsi="Times New Roman" w:cs="Times New Roman"/>
                <w:sz w:val="24"/>
                <w:szCs w:val="24"/>
                <w:lang w:val="lt-LT"/>
              </w:rPr>
              <w:t xml:space="preserve"> </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D171A0" w14:textId="77777777" w:rsidR="00B13B8E" w:rsidRPr="006E5A5E" w:rsidRDefault="00B13B8E" w:rsidP="00937286">
            <w:pPr>
              <w:widowControl w:val="0"/>
              <w:spacing w:after="0" w:line="240" w:lineRule="auto"/>
              <w:jc w:val="both"/>
              <w:rPr>
                <w:rFonts w:ascii="Times New Roman" w:hAnsi="Times New Roman" w:cs="Times New Roman"/>
                <w:bCs/>
                <w:sz w:val="24"/>
                <w:szCs w:val="24"/>
                <w:lang w:val="lt-LT"/>
              </w:rPr>
            </w:pPr>
            <w:r w:rsidRPr="006E5A5E">
              <w:rPr>
                <w:rFonts w:ascii="Times New Roman" w:hAnsi="Times New Roman" w:cs="Times New Roman"/>
                <w:bCs/>
                <w:sz w:val="24"/>
                <w:szCs w:val="24"/>
                <w:lang w:val="lt-LT"/>
              </w:rPr>
              <w:t>Už stebėsenos rodiklį atsakinga Susisiekimo ministerija. Už stebėsenos rodiklio pasiekimą ir duomenų apie pasiektą stebėsenos rodiklio reikšmę teikimą atsakingas projekto vykdytojas.</w:t>
            </w:r>
          </w:p>
        </w:tc>
      </w:tr>
      <w:tr w:rsidR="00B13B8E" w:rsidRPr="006E5A5E" w14:paraId="674FE0EF" w14:textId="77777777" w:rsidTr="005017C7">
        <w:trPr>
          <w:trHeight w:val="989"/>
        </w:trPr>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D0A6422"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15.</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B02227"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Įstaigos padalinys ir kontaktinis telefono numeris</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1AF5AE" w14:textId="77777777" w:rsidR="00B13B8E" w:rsidRPr="006E5A5E" w:rsidRDefault="00B13B8E" w:rsidP="00937286">
            <w:pPr>
              <w:spacing w:after="0" w:line="240" w:lineRule="auto"/>
              <w:jc w:val="both"/>
              <w:rPr>
                <w:rFonts w:ascii="Times New Roman" w:eastAsia="Calibri" w:hAnsi="Times New Roman" w:cs="Times New Roman"/>
                <w:bCs/>
                <w:sz w:val="24"/>
                <w:szCs w:val="24"/>
                <w:lang w:val="lt-LT"/>
              </w:rPr>
            </w:pPr>
            <w:r w:rsidRPr="006E5A5E">
              <w:rPr>
                <w:rFonts w:ascii="Times New Roman" w:eastAsia="Calibri" w:hAnsi="Times New Roman" w:cs="Times New Roman"/>
                <w:bCs/>
                <w:sz w:val="24"/>
                <w:szCs w:val="24"/>
                <w:lang w:val="lt-LT"/>
              </w:rPr>
              <w:t>Susisiekimo ministerijos Biudžeto ir investicijų departamento Strateginio planavimo skyrius, tel. +370 660 31991.</w:t>
            </w:r>
          </w:p>
        </w:tc>
      </w:tr>
      <w:tr w:rsidR="00B13B8E" w:rsidRPr="006E5A5E" w14:paraId="198F688E" w14:textId="77777777" w:rsidTr="005017C7">
        <w:tc>
          <w:tcPr>
            <w:tcW w:w="208"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E753106" w14:textId="77777777" w:rsidR="00B13B8E" w:rsidRPr="006E5A5E" w:rsidRDefault="00B13B8E" w:rsidP="005017C7">
            <w:pPr>
              <w:widowControl w:val="0"/>
              <w:spacing w:line="256"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16.</w:t>
            </w:r>
          </w:p>
        </w:tc>
        <w:tc>
          <w:tcPr>
            <w:tcW w:w="18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E6AB36" w14:textId="77777777" w:rsidR="00B13B8E" w:rsidRPr="006E5A5E" w:rsidRDefault="00B13B8E" w:rsidP="00937286">
            <w:pPr>
              <w:widowControl w:val="0"/>
              <w:spacing w:after="0" w:line="240" w:lineRule="auto"/>
              <w:jc w:val="both"/>
              <w:rPr>
                <w:rFonts w:ascii="Times New Roman" w:hAnsi="Times New Roman" w:cs="Times New Roman"/>
                <w:sz w:val="24"/>
                <w:szCs w:val="24"/>
                <w:lang w:val="lt-LT"/>
              </w:rPr>
            </w:pPr>
            <w:r w:rsidRPr="006E5A5E">
              <w:rPr>
                <w:rFonts w:ascii="Times New Roman" w:hAnsi="Times New Roman" w:cs="Times New Roman"/>
                <w:sz w:val="24"/>
                <w:szCs w:val="24"/>
                <w:lang w:val="lt-LT"/>
              </w:rPr>
              <w:t>Kita svarbi informacija</w:t>
            </w:r>
          </w:p>
        </w:tc>
        <w:tc>
          <w:tcPr>
            <w:tcW w:w="29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33685" w14:textId="33A716CF" w:rsidR="00B13B8E" w:rsidRPr="006E5A5E" w:rsidRDefault="00B13B8E" w:rsidP="00937286">
            <w:pPr>
              <w:spacing w:after="0" w:line="240" w:lineRule="auto"/>
              <w:rPr>
                <w:rFonts w:ascii="Times New Roman" w:hAnsi="Times New Roman" w:cs="Times New Roman"/>
                <w:sz w:val="24"/>
                <w:szCs w:val="24"/>
                <w:lang w:val="lt-LT"/>
              </w:rPr>
            </w:pPr>
            <w:r w:rsidRPr="006E5A5E">
              <w:rPr>
                <w:rFonts w:ascii="Times New Roman" w:hAnsi="Times New Roman" w:cs="Times New Roman"/>
                <w:sz w:val="24"/>
                <w:szCs w:val="24"/>
                <w:lang w:val="lt-LT"/>
              </w:rPr>
              <w:t>Rodiklio kodas (P.S.1.1223)</w:t>
            </w:r>
            <w:r w:rsidR="006E5A5E">
              <w:rPr>
                <w:rFonts w:ascii="Times New Roman" w:hAnsi="Times New Roman" w:cs="Times New Roman"/>
                <w:sz w:val="24"/>
                <w:szCs w:val="24"/>
                <w:lang w:val="lt-LT"/>
              </w:rPr>
              <w:t>.</w:t>
            </w:r>
          </w:p>
        </w:tc>
      </w:tr>
    </w:tbl>
    <w:p w14:paraId="2970C6FF" w14:textId="77777777" w:rsidR="00B13B8E" w:rsidRPr="006E5A5E" w:rsidRDefault="00B13B8E" w:rsidP="00B13B8E">
      <w:pPr>
        <w:keepNext/>
        <w:keepLines/>
        <w:spacing w:after="0" w:line="254" w:lineRule="auto"/>
        <w:jc w:val="both"/>
        <w:outlineLvl w:val="1"/>
        <w:rPr>
          <w:rFonts w:ascii="Times New Roman" w:eastAsia="Times New Roman" w:hAnsi="Times New Roman" w:cs="Times New Roman"/>
          <w:kern w:val="0"/>
          <w:sz w:val="24"/>
          <w:szCs w:val="24"/>
          <w:lang w:val="lt-LT"/>
          <w14:ligatures w14:val="none"/>
        </w:rPr>
      </w:pPr>
    </w:p>
    <w:p w14:paraId="0275B6C3" w14:textId="48000ED3" w:rsidR="00EC41D1" w:rsidRPr="006E5A5E" w:rsidRDefault="008A5B4C" w:rsidP="00EC41D1">
      <w:pPr>
        <w:keepNext/>
        <w:keepLines/>
        <w:spacing w:after="0" w:line="254" w:lineRule="auto"/>
        <w:jc w:val="center"/>
        <w:outlineLvl w:val="1"/>
        <w:rPr>
          <w:rFonts w:ascii="Times New Roman" w:eastAsia="SimSun" w:hAnsi="Times New Roman" w:cs="Times New Roman"/>
          <w:b/>
          <w:caps/>
          <w:kern w:val="0"/>
          <w:sz w:val="24"/>
          <w:szCs w:val="24"/>
          <w:lang w:val="lt-LT" w:eastAsia="lt-LT"/>
          <w14:ligatures w14:val="none"/>
        </w:rPr>
      </w:pPr>
      <w:r w:rsidRPr="006E5A5E">
        <w:rPr>
          <w:rFonts w:ascii="Times New Roman" w:eastAsia="Times New Roman" w:hAnsi="Times New Roman" w:cs="Times New Roman"/>
          <w:kern w:val="0"/>
          <w:sz w:val="24"/>
          <w:szCs w:val="24"/>
          <w:lang w:val="lt-LT"/>
          <w14:ligatures w14:val="none"/>
        </w:rPr>
        <w:t>_________________________</w:t>
      </w:r>
    </w:p>
    <w:bookmarkEnd w:id="2"/>
    <w:p w14:paraId="2AF296E6" w14:textId="77777777" w:rsidR="00B551D8" w:rsidRPr="006E5A5E" w:rsidRDefault="00B551D8" w:rsidP="00B551D8">
      <w:pPr>
        <w:spacing w:after="0" w:line="240" w:lineRule="auto"/>
        <w:jc w:val="both"/>
        <w:rPr>
          <w:rFonts w:ascii="Times New Roman" w:eastAsia="Times New Roman" w:hAnsi="Times New Roman" w:cs="Times New Roman"/>
          <w:kern w:val="0"/>
          <w:sz w:val="24"/>
          <w:szCs w:val="24"/>
          <w:lang w:val="lt-LT" w:eastAsia="lt-LT"/>
          <w14:ligatures w14:val="none"/>
        </w:rPr>
      </w:pPr>
    </w:p>
    <w:sectPr w:rsidR="00B551D8" w:rsidRPr="006E5A5E" w:rsidSect="00505BD6">
      <w:headerReference w:type="default" r:id="rId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D4B5" w14:textId="77777777" w:rsidR="00524FD8" w:rsidRDefault="00524FD8" w:rsidP="00933FEF">
      <w:pPr>
        <w:spacing w:after="0" w:line="240" w:lineRule="auto"/>
      </w:pPr>
      <w:r>
        <w:separator/>
      </w:r>
    </w:p>
  </w:endnote>
  <w:endnote w:type="continuationSeparator" w:id="0">
    <w:p w14:paraId="65C23835" w14:textId="77777777" w:rsidR="00524FD8" w:rsidRDefault="00524FD8" w:rsidP="0093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B528" w14:textId="77777777" w:rsidR="00524FD8" w:rsidRDefault="00524FD8" w:rsidP="00933FEF">
      <w:pPr>
        <w:spacing w:after="0" w:line="240" w:lineRule="auto"/>
      </w:pPr>
      <w:r>
        <w:separator/>
      </w:r>
    </w:p>
  </w:footnote>
  <w:footnote w:type="continuationSeparator" w:id="0">
    <w:p w14:paraId="1B6AE049" w14:textId="77777777" w:rsidR="00524FD8" w:rsidRDefault="00524FD8" w:rsidP="0093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054292"/>
      <w:docPartObj>
        <w:docPartGallery w:val="Page Numbers (Top of Page)"/>
        <w:docPartUnique/>
      </w:docPartObj>
    </w:sdtPr>
    <w:sdtEndPr/>
    <w:sdtContent>
      <w:p w14:paraId="7DE7E1EC" w14:textId="2ABE7E3C" w:rsidR="00933FEF" w:rsidRDefault="00933FEF">
        <w:pPr>
          <w:pStyle w:val="Antrats"/>
          <w:jc w:val="center"/>
        </w:pPr>
        <w:r w:rsidRPr="00C912A4">
          <w:rPr>
            <w:rFonts w:ascii="Times New Roman" w:hAnsi="Times New Roman" w:cs="Times New Roman"/>
          </w:rPr>
          <w:fldChar w:fldCharType="begin"/>
        </w:r>
        <w:r w:rsidRPr="00C912A4">
          <w:rPr>
            <w:rFonts w:ascii="Times New Roman" w:hAnsi="Times New Roman" w:cs="Times New Roman"/>
          </w:rPr>
          <w:instrText>PAGE   \* MERGEFORMAT</w:instrText>
        </w:r>
        <w:r w:rsidRPr="00C912A4">
          <w:rPr>
            <w:rFonts w:ascii="Times New Roman" w:hAnsi="Times New Roman" w:cs="Times New Roman"/>
          </w:rPr>
          <w:fldChar w:fldCharType="separate"/>
        </w:r>
        <w:r w:rsidR="006E5A5E" w:rsidRPr="006E5A5E">
          <w:rPr>
            <w:rFonts w:ascii="Times New Roman" w:hAnsi="Times New Roman" w:cs="Times New Roman"/>
            <w:noProof/>
            <w:lang w:val="lt-LT"/>
          </w:rPr>
          <w:t>11</w:t>
        </w:r>
        <w:r w:rsidRPr="00C912A4">
          <w:rPr>
            <w:rFonts w:ascii="Times New Roman" w:hAnsi="Times New Roman" w:cs="Times New Roman"/>
          </w:rPr>
          <w:fldChar w:fldCharType="end"/>
        </w:r>
      </w:p>
    </w:sdtContent>
  </w:sdt>
  <w:p w14:paraId="617CCC4F" w14:textId="77777777" w:rsidR="00933FEF" w:rsidRDefault="00933F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1A"/>
    <w:rsid w:val="00015141"/>
    <w:rsid w:val="000212E6"/>
    <w:rsid w:val="0002421A"/>
    <w:rsid w:val="00025A8F"/>
    <w:rsid w:val="00037822"/>
    <w:rsid w:val="00041F7D"/>
    <w:rsid w:val="00042833"/>
    <w:rsid w:val="000430AD"/>
    <w:rsid w:val="0005314C"/>
    <w:rsid w:val="00057E09"/>
    <w:rsid w:val="00075F2B"/>
    <w:rsid w:val="0007615B"/>
    <w:rsid w:val="00076279"/>
    <w:rsid w:val="000815B8"/>
    <w:rsid w:val="000A2DF1"/>
    <w:rsid w:val="000A587D"/>
    <w:rsid w:val="000A6919"/>
    <w:rsid w:val="000A7DD6"/>
    <w:rsid w:val="000B0329"/>
    <w:rsid w:val="000B3936"/>
    <w:rsid w:val="000B6831"/>
    <w:rsid w:val="000C1F7C"/>
    <w:rsid w:val="000C1FF4"/>
    <w:rsid w:val="000C2CA9"/>
    <w:rsid w:val="000E5732"/>
    <w:rsid w:val="000E5A10"/>
    <w:rsid w:val="000F1D0A"/>
    <w:rsid w:val="00107716"/>
    <w:rsid w:val="001121F9"/>
    <w:rsid w:val="0011583C"/>
    <w:rsid w:val="0012026E"/>
    <w:rsid w:val="00120F92"/>
    <w:rsid w:val="00121AD0"/>
    <w:rsid w:val="00123784"/>
    <w:rsid w:val="00124D72"/>
    <w:rsid w:val="00126D5C"/>
    <w:rsid w:val="001271E1"/>
    <w:rsid w:val="00133411"/>
    <w:rsid w:val="00137A90"/>
    <w:rsid w:val="001437C7"/>
    <w:rsid w:val="00153B3D"/>
    <w:rsid w:val="00154B94"/>
    <w:rsid w:val="00157A55"/>
    <w:rsid w:val="001608A0"/>
    <w:rsid w:val="00161B43"/>
    <w:rsid w:val="00161CEF"/>
    <w:rsid w:val="00170B4F"/>
    <w:rsid w:val="00180AE0"/>
    <w:rsid w:val="0018647E"/>
    <w:rsid w:val="00190750"/>
    <w:rsid w:val="001915D2"/>
    <w:rsid w:val="00192279"/>
    <w:rsid w:val="00197153"/>
    <w:rsid w:val="001A0671"/>
    <w:rsid w:val="001A257F"/>
    <w:rsid w:val="001A6C0E"/>
    <w:rsid w:val="001A6CAF"/>
    <w:rsid w:val="001A7092"/>
    <w:rsid w:val="001B1465"/>
    <w:rsid w:val="001C264B"/>
    <w:rsid w:val="001C5734"/>
    <w:rsid w:val="001D24C4"/>
    <w:rsid w:val="001D25EB"/>
    <w:rsid w:val="001D508E"/>
    <w:rsid w:val="001D6E97"/>
    <w:rsid w:val="001E425B"/>
    <w:rsid w:val="001F2A4A"/>
    <w:rsid w:val="00200EED"/>
    <w:rsid w:val="00201F10"/>
    <w:rsid w:val="00221624"/>
    <w:rsid w:val="00222E34"/>
    <w:rsid w:val="002251A7"/>
    <w:rsid w:val="00227D73"/>
    <w:rsid w:val="00240F98"/>
    <w:rsid w:val="0024350D"/>
    <w:rsid w:val="002543BE"/>
    <w:rsid w:val="002608D3"/>
    <w:rsid w:val="0026142E"/>
    <w:rsid w:val="00266EA4"/>
    <w:rsid w:val="00283EA9"/>
    <w:rsid w:val="0029143C"/>
    <w:rsid w:val="00292C64"/>
    <w:rsid w:val="00294FE5"/>
    <w:rsid w:val="002A066F"/>
    <w:rsid w:val="002A39A6"/>
    <w:rsid w:val="002A498A"/>
    <w:rsid w:val="002A5654"/>
    <w:rsid w:val="002B3005"/>
    <w:rsid w:val="002B7D7B"/>
    <w:rsid w:val="002C426A"/>
    <w:rsid w:val="002E103F"/>
    <w:rsid w:val="002E1C63"/>
    <w:rsid w:val="002E2D3F"/>
    <w:rsid w:val="002F188D"/>
    <w:rsid w:val="002F33B9"/>
    <w:rsid w:val="002F3D34"/>
    <w:rsid w:val="00307257"/>
    <w:rsid w:val="003148E0"/>
    <w:rsid w:val="00317751"/>
    <w:rsid w:val="0032149B"/>
    <w:rsid w:val="00335935"/>
    <w:rsid w:val="00337777"/>
    <w:rsid w:val="00344C32"/>
    <w:rsid w:val="00345D55"/>
    <w:rsid w:val="003473AD"/>
    <w:rsid w:val="003508D4"/>
    <w:rsid w:val="00352F96"/>
    <w:rsid w:val="00355939"/>
    <w:rsid w:val="00361E31"/>
    <w:rsid w:val="00367A33"/>
    <w:rsid w:val="00372BE5"/>
    <w:rsid w:val="003808A1"/>
    <w:rsid w:val="00382015"/>
    <w:rsid w:val="00382A48"/>
    <w:rsid w:val="00382FB4"/>
    <w:rsid w:val="00384806"/>
    <w:rsid w:val="00386031"/>
    <w:rsid w:val="00397BDE"/>
    <w:rsid w:val="003A22F0"/>
    <w:rsid w:val="003A56BA"/>
    <w:rsid w:val="003A5871"/>
    <w:rsid w:val="003A7972"/>
    <w:rsid w:val="003B01AA"/>
    <w:rsid w:val="003B7559"/>
    <w:rsid w:val="003C3E99"/>
    <w:rsid w:val="003C51F1"/>
    <w:rsid w:val="003D1A15"/>
    <w:rsid w:val="003D50C6"/>
    <w:rsid w:val="003F1836"/>
    <w:rsid w:val="003F4E50"/>
    <w:rsid w:val="00401D6F"/>
    <w:rsid w:val="00402550"/>
    <w:rsid w:val="00412BB9"/>
    <w:rsid w:val="00415FCA"/>
    <w:rsid w:val="00425D7B"/>
    <w:rsid w:val="004268A2"/>
    <w:rsid w:val="00430CF3"/>
    <w:rsid w:val="00431FAF"/>
    <w:rsid w:val="004326ED"/>
    <w:rsid w:val="00436A96"/>
    <w:rsid w:val="00440B60"/>
    <w:rsid w:val="00442D02"/>
    <w:rsid w:val="00442D66"/>
    <w:rsid w:val="00446040"/>
    <w:rsid w:val="00447049"/>
    <w:rsid w:val="00456D78"/>
    <w:rsid w:val="00461C3D"/>
    <w:rsid w:val="00461D75"/>
    <w:rsid w:val="00463892"/>
    <w:rsid w:val="004639F4"/>
    <w:rsid w:val="0047343D"/>
    <w:rsid w:val="00476C4A"/>
    <w:rsid w:val="004775BE"/>
    <w:rsid w:val="00487C5F"/>
    <w:rsid w:val="00491C88"/>
    <w:rsid w:val="00492A24"/>
    <w:rsid w:val="00495110"/>
    <w:rsid w:val="004A3C95"/>
    <w:rsid w:val="004A71F6"/>
    <w:rsid w:val="004B0AB5"/>
    <w:rsid w:val="004B2B7C"/>
    <w:rsid w:val="004C06D9"/>
    <w:rsid w:val="004C337E"/>
    <w:rsid w:val="004C3EAF"/>
    <w:rsid w:val="004D5147"/>
    <w:rsid w:val="004E2146"/>
    <w:rsid w:val="004E2FAE"/>
    <w:rsid w:val="004E3EFA"/>
    <w:rsid w:val="004F0242"/>
    <w:rsid w:val="004F0B0B"/>
    <w:rsid w:val="004F1A8D"/>
    <w:rsid w:val="00501939"/>
    <w:rsid w:val="00505990"/>
    <w:rsid w:val="00505BD6"/>
    <w:rsid w:val="00511AB5"/>
    <w:rsid w:val="0051341D"/>
    <w:rsid w:val="00520B1D"/>
    <w:rsid w:val="00520B1F"/>
    <w:rsid w:val="005215F2"/>
    <w:rsid w:val="00523A71"/>
    <w:rsid w:val="00524787"/>
    <w:rsid w:val="00524FD8"/>
    <w:rsid w:val="0052535D"/>
    <w:rsid w:val="00526CBE"/>
    <w:rsid w:val="00533C66"/>
    <w:rsid w:val="0053503C"/>
    <w:rsid w:val="005442CB"/>
    <w:rsid w:val="005461C0"/>
    <w:rsid w:val="00557888"/>
    <w:rsid w:val="00560B37"/>
    <w:rsid w:val="0056414C"/>
    <w:rsid w:val="005716B5"/>
    <w:rsid w:val="00576EA6"/>
    <w:rsid w:val="005814AA"/>
    <w:rsid w:val="00582BDF"/>
    <w:rsid w:val="00585D54"/>
    <w:rsid w:val="00591F23"/>
    <w:rsid w:val="005A7B49"/>
    <w:rsid w:val="005B53E9"/>
    <w:rsid w:val="005B739A"/>
    <w:rsid w:val="005C5759"/>
    <w:rsid w:val="005D10E6"/>
    <w:rsid w:val="005D1696"/>
    <w:rsid w:val="005D1F15"/>
    <w:rsid w:val="005D62F3"/>
    <w:rsid w:val="005E6E19"/>
    <w:rsid w:val="005F464F"/>
    <w:rsid w:val="005F5871"/>
    <w:rsid w:val="005F6F96"/>
    <w:rsid w:val="006027DD"/>
    <w:rsid w:val="00603D9F"/>
    <w:rsid w:val="006042F5"/>
    <w:rsid w:val="00604AC5"/>
    <w:rsid w:val="006134C7"/>
    <w:rsid w:val="00622DA1"/>
    <w:rsid w:val="00624CCF"/>
    <w:rsid w:val="00626FFC"/>
    <w:rsid w:val="00631A91"/>
    <w:rsid w:val="006367DF"/>
    <w:rsid w:val="00641481"/>
    <w:rsid w:val="006416CC"/>
    <w:rsid w:val="00644441"/>
    <w:rsid w:val="00645B35"/>
    <w:rsid w:val="00647E0B"/>
    <w:rsid w:val="00653901"/>
    <w:rsid w:val="00654B03"/>
    <w:rsid w:val="00666265"/>
    <w:rsid w:val="006668B0"/>
    <w:rsid w:val="006672BE"/>
    <w:rsid w:val="00680F8E"/>
    <w:rsid w:val="00681722"/>
    <w:rsid w:val="0068453B"/>
    <w:rsid w:val="0068493A"/>
    <w:rsid w:val="00690566"/>
    <w:rsid w:val="00694508"/>
    <w:rsid w:val="00694DC6"/>
    <w:rsid w:val="006A19A9"/>
    <w:rsid w:val="006A5ECC"/>
    <w:rsid w:val="006C78EA"/>
    <w:rsid w:val="006D0FB5"/>
    <w:rsid w:val="006D333E"/>
    <w:rsid w:val="006D3DE5"/>
    <w:rsid w:val="006D43EC"/>
    <w:rsid w:val="006D5E51"/>
    <w:rsid w:val="006E0B82"/>
    <w:rsid w:val="006E3D36"/>
    <w:rsid w:val="006E5A5E"/>
    <w:rsid w:val="006E71A5"/>
    <w:rsid w:val="006F0E14"/>
    <w:rsid w:val="006F1EAA"/>
    <w:rsid w:val="006F752A"/>
    <w:rsid w:val="006F7AB1"/>
    <w:rsid w:val="0070079E"/>
    <w:rsid w:val="00715B8A"/>
    <w:rsid w:val="0071678E"/>
    <w:rsid w:val="00716BA5"/>
    <w:rsid w:val="00721AD1"/>
    <w:rsid w:val="007242D3"/>
    <w:rsid w:val="007251AD"/>
    <w:rsid w:val="007311EB"/>
    <w:rsid w:val="00732B50"/>
    <w:rsid w:val="007359C7"/>
    <w:rsid w:val="007363E3"/>
    <w:rsid w:val="007514EA"/>
    <w:rsid w:val="007525C7"/>
    <w:rsid w:val="00752A23"/>
    <w:rsid w:val="00755293"/>
    <w:rsid w:val="00756059"/>
    <w:rsid w:val="00763E1C"/>
    <w:rsid w:val="00771552"/>
    <w:rsid w:val="00773DE8"/>
    <w:rsid w:val="00786729"/>
    <w:rsid w:val="00786F0C"/>
    <w:rsid w:val="00787F9A"/>
    <w:rsid w:val="0079217B"/>
    <w:rsid w:val="0079691E"/>
    <w:rsid w:val="007A03BB"/>
    <w:rsid w:val="007A0FBE"/>
    <w:rsid w:val="007A214E"/>
    <w:rsid w:val="007A3447"/>
    <w:rsid w:val="007A409C"/>
    <w:rsid w:val="007A589A"/>
    <w:rsid w:val="007A76FD"/>
    <w:rsid w:val="007B0630"/>
    <w:rsid w:val="007B3A5A"/>
    <w:rsid w:val="007D35E5"/>
    <w:rsid w:val="007D6047"/>
    <w:rsid w:val="007D7645"/>
    <w:rsid w:val="007E03D4"/>
    <w:rsid w:val="007F1D91"/>
    <w:rsid w:val="007F5BE2"/>
    <w:rsid w:val="007F67B7"/>
    <w:rsid w:val="00817602"/>
    <w:rsid w:val="00835418"/>
    <w:rsid w:val="00841A4E"/>
    <w:rsid w:val="00841E03"/>
    <w:rsid w:val="00842E3B"/>
    <w:rsid w:val="0084367C"/>
    <w:rsid w:val="00844085"/>
    <w:rsid w:val="008461C5"/>
    <w:rsid w:val="00850CD6"/>
    <w:rsid w:val="0086570E"/>
    <w:rsid w:val="00874A50"/>
    <w:rsid w:val="0088226C"/>
    <w:rsid w:val="00885381"/>
    <w:rsid w:val="00885F06"/>
    <w:rsid w:val="00886B46"/>
    <w:rsid w:val="00886C41"/>
    <w:rsid w:val="00890D10"/>
    <w:rsid w:val="00891015"/>
    <w:rsid w:val="00891642"/>
    <w:rsid w:val="00894A8C"/>
    <w:rsid w:val="008A11F8"/>
    <w:rsid w:val="008A28C7"/>
    <w:rsid w:val="008A4279"/>
    <w:rsid w:val="008A4E88"/>
    <w:rsid w:val="008A5B4C"/>
    <w:rsid w:val="008B772B"/>
    <w:rsid w:val="008D0F13"/>
    <w:rsid w:val="008D57C8"/>
    <w:rsid w:val="008E0153"/>
    <w:rsid w:val="008E5BFF"/>
    <w:rsid w:val="008E70D5"/>
    <w:rsid w:val="008F48BA"/>
    <w:rsid w:val="008F6AE4"/>
    <w:rsid w:val="0090429C"/>
    <w:rsid w:val="00905ABF"/>
    <w:rsid w:val="00915FC3"/>
    <w:rsid w:val="00927B25"/>
    <w:rsid w:val="00933FEF"/>
    <w:rsid w:val="00934830"/>
    <w:rsid w:val="00935383"/>
    <w:rsid w:val="009360AE"/>
    <w:rsid w:val="00937286"/>
    <w:rsid w:val="00950BC9"/>
    <w:rsid w:val="00981680"/>
    <w:rsid w:val="00981E71"/>
    <w:rsid w:val="00992BE2"/>
    <w:rsid w:val="009950C2"/>
    <w:rsid w:val="009B17C4"/>
    <w:rsid w:val="009B2F63"/>
    <w:rsid w:val="009B3032"/>
    <w:rsid w:val="009B37A6"/>
    <w:rsid w:val="009C6ED3"/>
    <w:rsid w:val="009D2E34"/>
    <w:rsid w:val="009D4FF0"/>
    <w:rsid w:val="009D6C70"/>
    <w:rsid w:val="009E0CD6"/>
    <w:rsid w:val="009E1584"/>
    <w:rsid w:val="009E1B29"/>
    <w:rsid w:val="009E5151"/>
    <w:rsid w:val="009F1374"/>
    <w:rsid w:val="009F2050"/>
    <w:rsid w:val="009F4DCA"/>
    <w:rsid w:val="009F577C"/>
    <w:rsid w:val="00A00F6E"/>
    <w:rsid w:val="00A041E0"/>
    <w:rsid w:val="00A10C0C"/>
    <w:rsid w:val="00A11F4B"/>
    <w:rsid w:val="00A161C4"/>
    <w:rsid w:val="00A16522"/>
    <w:rsid w:val="00A16906"/>
    <w:rsid w:val="00A22648"/>
    <w:rsid w:val="00A3007B"/>
    <w:rsid w:val="00A320A9"/>
    <w:rsid w:val="00A40544"/>
    <w:rsid w:val="00A40E7B"/>
    <w:rsid w:val="00A42224"/>
    <w:rsid w:val="00A4525A"/>
    <w:rsid w:val="00A50AEC"/>
    <w:rsid w:val="00A5438A"/>
    <w:rsid w:val="00A60F6D"/>
    <w:rsid w:val="00A62628"/>
    <w:rsid w:val="00A76AB6"/>
    <w:rsid w:val="00A77452"/>
    <w:rsid w:val="00A805FC"/>
    <w:rsid w:val="00A92EFE"/>
    <w:rsid w:val="00A9602E"/>
    <w:rsid w:val="00AB0BAE"/>
    <w:rsid w:val="00AB3250"/>
    <w:rsid w:val="00AC65B5"/>
    <w:rsid w:val="00AD123C"/>
    <w:rsid w:val="00AD3585"/>
    <w:rsid w:val="00AD69A9"/>
    <w:rsid w:val="00AE20CA"/>
    <w:rsid w:val="00AE6586"/>
    <w:rsid w:val="00AF0992"/>
    <w:rsid w:val="00AF5EC3"/>
    <w:rsid w:val="00B01EBB"/>
    <w:rsid w:val="00B0290B"/>
    <w:rsid w:val="00B119FB"/>
    <w:rsid w:val="00B11E75"/>
    <w:rsid w:val="00B1385F"/>
    <w:rsid w:val="00B13B8E"/>
    <w:rsid w:val="00B158B2"/>
    <w:rsid w:val="00B15C36"/>
    <w:rsid w:val="00B21FA4"/>
    <w:rsid w:val="00B2210C"/>
    <w:rsid w:val="00B23FC4"/>
    <w:rsid w:val="00B34BF4"/>
    <w:rsid w:val="00B37B4F"/>
    <w:rsid w:val="00B41BC0"/>
    <w:rsid w:val="00B444AD"/>
    <w:rsid w:val="00B551D8"/>
    <w:rsid w:val="00B63009"/>
    <w:rsid w:val="00B8264B"/>
    <w:rsid w:val="00B83738"/>
    <w:rsid w:val="00B8579E"/>
    <w:rsid w:val="00B87F9D"/>
    <w:rsid w:val="00B90683"/>
    <w:rsid w:val="00B971FA"/>
    <w:rsid w:val="00BA040E"/>
    <w:rsid w:val="00BA27DA"/>
    <w:rsid w:val="00BB27EE"/>
    <w:rsid w:val="00BB3B80"/>
    <w:rsid w:val="00BB6039"/>
    <w:rsid w:val="00BC01B9"/>
    <w:rsid w:val="00BC6613"/>
    <w:rsid w:val="00BC6BF5"/>
    <w:rsid w:val="00BF0792"/>
    <w:rsid w:val="00BF2869"/>
    <w:rsid w:val="00BF60A7"/>
    <w:rsid w:val="00C01EC2"/>
    <w:rsid w:val="00C03243"/>
    <w:rsid w:val="00C06A0C"/>
    <w:rsid w:val="00C11271"/>
    <w:rsid w:val="00C173B0"/>
    <w:rsid w:val="00C17DAF"/>
    <w:rsid w:val="00C50F19"/>
    <w:rsid w:val="00C6305A"/>
    <w:rsid w:val="00C6383D"/>
    <w:rsid w:val="00C652AB"/>
    <w:rsid w:val="00C74149"/>
    <w:rsid w:val="00C87978"/>
    <w:rsid w:val="00C912A4"/>
    <w:rsid w:val="00C91951"/>
    <w:rsid w:val="00C921A6"/>
    <w:rsid w:val="00C94CBE"/>
    <w:rsid w:val="00CA21FA"/>
    <w:rsid w:val="00CB2453"/>
    <w:rsid w:val="00CB67D4"/>
    <w:rsid w:val="00CC171A"/>
    <w:rsid w:val="00CC780F"/>
    <w:rsid w:val="00CC7942"/>
    <w:rsid w:val="00CD023F"/>
    <w:rsid w:val="00CD2621"/>
    <w:rsid w:val="00CE3A1E"/>
    <w:rsid w:val="00CE63F3"/>
    <w:rsid w:val="00CE70D0"/>
    <w:rsid w:val="00CF1973"/>
    <w:rsid w:val="00CF37AB"/>
    <w:rsid w:val="00CF434F"/>
    <w:rsid w:val="00CF71A7"/>
    <w:rsid w:val="00D02D25"/>
    <w:rsid w:val="00D03446"/>
    <w:rsid w:val="00D12269"/>
    <w:rsid w:val="00D123A9"/>
    <w:rsid w:val="00D147F2"/>
    <w:rsid w:val="00D15E48"/>
    <w:rsid w:val="00D16FAB"/>
    <w:rsid w:val="00D22709"/>
    <w:rsid w:val="00D240F8"/>
    <w:rsid w:val="00D35DFE"/>
    <w:rsid w:val="00D37437"/>
    <w:rsid w:val="00D47F21"/>
    <w:rsid w:val="00D55A5A"/>
    <w:rsid w:val="00D60A28"/>
    <w:rsid w:val="00D64D4F"/>
    <w:rsid w:val="00D671F6"/>
    <w:rsid w:val="00D71940"/>
    <w:rsid w:val="00D73A3E"/>
    <w:rsid w:val="00D76E6C"/>
    <w:rsid w:val="00D82407"/>
    <w:rsid w:val="00D87C83"/>
    <w:rsid w:val="00D87DF1"/>
    <w:rsid w:val="00D92CC7"/>
    <w:rsid w:val="00DA68F1"/>
    <w:rsid w:val="00DB7C0E"/>
    <w:rsid w:val="00DB7F08"/>
    <w:rsid w:val="00DC558D"/>
    <w:rsid w:val="00DC598F"/>
    <w:rsid w:val="00DD14FE"/>
    <w:rsid w:val="00DD6881"/>
    <w:rsid w:val="00DD7F9C"/>
    <w:rsid w:val="00DE5610"/>
    <w:rsid w:val="00DE661E"/>
    <w:rsid w:val="00DE7B54"/>
    <w:rsid w:val="00DF3315"/>
    <w:rsid w:val="00DF4799"/>
    <w:rsid w:val="00DF6995"/>
    <w:rsid w:val="00DF70F4"/>
    <w:rsid w:val="00DF7C60"/>
    <w:rsid w:val="00E00E23"/>
    <w:rsid w:val="00E236E5"/>
    <w:rsid w:val="00E26432"/>
    <w:rsid w:val="00E26B4F"/>
    <w:rsid w:val="00E34279"/>
    <w:rsid w:val="00E36D4B"/>
    <w:rsid w:val="00E43319"/>
    <w:rsid w:val="00E45A5F"/>
    <w:rsid w:val="00E47A9A"/>
    <w:rsid w:val="00E532F9"/>
    <w:rsid w:val="00E544E1"/>
    <w:rsid w:val="00E61C61"/>
    <w:rsid w:val="00E62957"/>
    <w:rsid w:val="00E66EC2"/>
    <w:rsid w:val="00E70AB3"/>
    <w:rsid w:val="00E75BFC"/>
    <w:rsid w:val="00E8138F"/>
    <w:rsid w:val="00E85832"/>
    <w:rsid w:val="00E87B1A"/>
    <w:rsid w:val="00E933E1"/>
    <w:rsid w:val="00EB4A40"/>
    <w:rsid w:val="00EB5537"/>
    <w:rsid w:val="00EC1B4E"/>
    <w:rsid w:val="00EC2E5B"/>
    <w:rsid w:val="00EC41D1"/>
    <w:rsid w:val="00ED3E4F"/>
    <w:rsid w:val="00ED6690"/>
    <w:rsid w:val="00EE112A"/>
    <w:rsid w:val="00EE16AC"/>
    <w:rsid w:val="00EE2AC7"/>
    <w:rsid w:val="00EF0CB2"/>
    <w:rsid w:val="00EF1B56"/>
    <w:rsid w:val="00EF53CF"/>
    <w:rsid w:val="00F0021F"/>
    <w:rsid w:val="00F06B27"/>
    <w:rsid w:val="00F13CB1"/>
    <w:rsid w:val="00F151BB"/>
    <w:rsid w:val="00F215D1"/>
    <w:rsid w:val="00F223DA"/>
    <w:rsid w:val="00F24E72"/>
    <w:rsid w:val="00F25537"/>
    <w:rsid w:val="00F32364"/>
    <w:rsid w:val="00F3359F"/>
    <w:rsid w:val="00F353E7"/>
    <w:rsid w:val="00F45E0D"/>
    <w:rsid w:val="00F465A0"/>
    <w:rsid w:val="00F4664D"/>
    <w:rsid w:val="00F55189"/>
    <w:rsid w:val="00F60694"/>
    <w:rsid w:val="00F61280"/>
    <w:rsid w:val="00F6432E"/>
    <w:rsid w:val="00F67D75"/>
    <w:rsid w:val="00F717B1"/>
    <w:rsid w:val="00F73858"/>
    <w:rsid w:val="00F73B50"/>
    <w:rsid w:val="00F74769"/>
    <w:rsid w:val="00F77E3F"/>
    <w:rsid w:val="00F77F8D"/>
    <w:rsid w:val="00F8003F"/>
    <w:rsid w:val="00F90C28"/>
    <w:rsid w:val="00FA427C"/>
    <w:rsid w:val="00FB0782"/>
    <w:rsid w:val="00FB2F2E"/>
    <w:rsid w:val="00FB5D68"/>
    <w:rsid w:val="00FC4F85"/>
    <w:rsid w:val="00FD1598"/>
    <w:rsid w:val="00FD2679"/>
    <w:rsid w:val="00FD4744"/>
    <w:rsid w:val="00FD6714"/>
    <w:rsid w:val="00FE0E9A"/>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3767A"/>
  <w15:chartTrackingRefBased/>
  <w15:docId w15:val="{78B333D2-B2A6-42D6-BF89-15D743A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7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12269"/>
    <w:rPr>
      <w:sz w:val="16"/>
      <w:szCs w:val="16"/>
    </w:rPr>
  </w:style>
  <w:style w:type="paragraph" w:styleId="Komentarotekstas">
    <w:name w:val="annotation text"/>
    <w:basedOn w:val="prastasis"/>
    <w:link w:val="KomentarotekstasDiagrama"/>
    <w:uiPriority w:val="99"/>
    <w:unhideWhenUsed/>
    <w:rsid w:val="00D122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2269"/>
    <w:rPr>
      <w:sz w:val="20"/>
      <w:szCs w:val="20"/>
    </w:rPr>
  </w:style>
  <w:style w:type="paragraph" w:styleId="Komentarotema">
    <w:name w:val="annotation subject"/>
    <w:basedOn w:val="Komentarotekstas"/>
    <w:next w:val="Komentarotekstas"/>
    <w:link w:val="KomentarotemaDiagrama"/>
    <w:uiPriority w:val="99"/>
    <w:semiHidden/>
    <w:unhideWhenUsed/>
    <w:rsid w:val="00D12269"/>
    <w:rPr>
      <w:b/>
      <w:bCs/>
    </w:rPr>
  </w:style>
  <w:style w:type="character" w:customStyle="1" w:styleId="KomentarotemaDiagrama">
    <w:name w:val="Komentaro tema Diagrama"/>
    <w:basedOn w:val="KomentarotekstasDiagrama"/>
    <w:link w:val="Komentarotema"/>
    <w:uiPriority w:val="99"/>
    <w:semiHidden/>
    <w:rsid w:val="00D12269"/>
    <w:rPr>
      <w:b/>
      <w:bCs/>
      <w:sz w:val="20"/>
      <w:szCs w:val="20"/>
    </w:rPr>
  </w:style>
  <w:style w:type="paragraph" w:styleId="Pataisymai">
    <w:name w:val="Revision"/>
    <w:hidden/>
    <w:uiPriority w:val="99"/>
    <w:semiHidden/>
    <w:rsid w:val="00D12269"/>
    <w:pPr>
      <w:spacing w:after="0" w:line="240" w:lineRule="auto"/>
    </w:pPr>
  </w:style>
  <w:style w:type="paragraph" w:styleId="Antrats">
    <w:name w:val="header"/>
    <w:basedOn w:val="prastasis"/>
    <w:link w:val="AntratsDiagrama"/>
    <w:uiPriority w:val="99"/>
    <w:unhideWhenUsed/>
    <w:rsid w:val="00933F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3FEF"/>
  </w:style>
  <w:style w:type="paragraph" w:styleId="Porat">
    <w:name w:val="footer"/>
    <w:basedOn w:val="prastasis"/>
    <w:link w:val="PoratDiagrama"/>
    <w:uiPriority w:val="99"/>
    <w:unhideWhenUsed/>
    <w:rsid w:val="00933F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3FEF"/>
  </w:style>
  <w:style w:type="character" w:customStyle="1" w:styleId="cf21">
    <w:name w:val="cf21"/>
    <w:basedOn w:val="Numatytasispastraiposriftas"/>
    <w:rsid w:val="00B13B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2949">
      <w:bodyDiv w:val="1"/>
      <w:marLeft w:val="0"/>
      <w:marRight w:val="0"/>
      <w:marTop w:val="0"/>
      <w:marBottom w:val="0"/>
      <w:divBdr>
        <w:top w:val="none" w:sz="0" w:space="0" w:color="auto"/>
        <w:left w:val="none" w:sz="0" w:space="0" w:color="auto"/>
        <w:bottom w:val="none" w:sz="0" w:space="0" w:color="auto"/>
        <w:right w:val="none" w:sz="0" w:space="0" w:color="auto"/>
      </w:divBdr>
    </w:div>
    <w:div w:id="627199341">
      <w:bodyDiv w:val="1"/>
      <w:marLeft w:val="0"/>
      <w:marRight w:val="0"/>
      <w:marTop w:val="0"/>
      <w:marBottom w:val="0"/>
      <w:divBdr>
        <w:top w:val="none" w:sz="0" w:space="0" w:color="auto"/>
        <w:left w:val="none" w:sz="0" w:space="0" w:color="auto"/>
        <w:bottom w:val="none" w:sz="0" w:space="0" w:color="auto"/>
        <w:right w:val="none" w:sz="0" w:space="0" w:color="auto"/>
      </w:divBdr>
    </w:div>
    <w:div w:id="631836104">
      <w:bodyDiv w:val="1"/>
      <w:marLeft w:val="0"/>
      <w:marRight w:val="0"/>
      <w:marTop w:val="0"/>
      <w:marBottom w:val="0"/>
      <w:divBdr>
        <w:top w:val="none" w:sz="0" w:space="0" w:color="auto"/>
        <w:left w:val="none" w:sz="0" w:space="0" w:color="auto"/>
        <w:bottom w:val="none" w:sz="0" w:space="0" w:color="auto"/>
        <w:right w:val="none" w:sz="0" w:space="0" w:color="auto"/>
      </w:divBdr>
    </w:div>
    <w:div w:id="1019309237">
      <w:bodyDiv w:val="1"/>
      <w:marLeft w:val="0"/>
      <w:marRight w:val="0"/>
      <w:marTop w:val="0"/>
      <w:marBottom w:val="0"/>
      <w:divBdr>
        <w:top w:val="none" w:sz="0" w:space="0" w:color="auto"/>
        <w:left w:val="none" w:sz="0" w:space="0" w:color="auto"/>
        <w:bottom w:val="none" w:sz="0" w:space="0" w:color="auto"/>
        <w:right w:val="none" w:sz="0" w:space="0" w:color="auto"/>
      </w:divBdr>
    </w:div>
    <w:div w:id="1468471813">
      <w:bodyDiv w:val="1"/>
      <w:marLeft w:val="0"/>
      <w:marRight w:val="0"/>
      <w:marTop w:val="0"/>
      <w:marBottom w:val="0"/>
      <w:divBdr>
        <w:top w:val="none" w:sz="0" w:space="0" w:color="auto"/>
        <w:left w:val="none" w:sz="0" w:space="0" w:color="auto"/>
        <w:bottom w:val="none" w:sz="0" w:space="0" w:color="auto"/>
        <w:right w:val="none" w:sz="0" w:space="0" w:color="auto"/>
      </w:divBdr>
    </w:div>
    <w:div w:id="169688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9D11B-55A4-485C-A0BA-0E1CB3B9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3501</Words>
  <Characters>19957</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Giedrė Kizevičienė</cp:lastModifiedBy>
  <cp:revision>2</cp:revision>
  <dcterms:created xsi:type="dcterms:W3CDTF">2025-07-23T08:24:00Z</dcterms:created>
  <dcterms:modified xsi:type="dcterms:W3CDTF">2025-07-23T08:24:00Z</dcterms:modified>
</cp:coreProperties>
</file>